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1511D1">
        <w:rPr>
          <w:rStyle w:val="a5"/>
          <w:rFonts w:ascii="GHEA Mariam" w:hAnsi="GHEA Mariam"/>
          <w:sz w:val="27"/>
          <w:szCs w:val="27"/>
          <w:lang w:val="hy-AM"/>
        </w:rPr>
        <w:t>19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D10CAF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D71A28">
        <w:rPr>
          <w:rStyle w:val="a5"/>
          <w:rFonts w:ascii="GHEA Mariam" w:hAnsi="GHEA Mariam"/>
          <w:lang w:val="hy-AM"/>
        </w:rPr>
        <w:t>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 w:rsidR="00D71A28">
        <w:rPr>
          <w:rStyle w:val="a5"/>
          <w:rFonts w:ascii="GHEA Mariam" w:hAnsi="GHEA Mariam"/>
          <w:lang w:val="hy-AM"/>
        </w:rPr>
        <w:t>ՓԵՏՐ</w:t>
      </w:r>
      <w:r>
        <w:rPr>
          <w:rStyle w:val="a5"/>
          <w:rFonts w:ascii="GHEA Mariam" w:hAnsi="GHEA Mariam"/>
          <w:lang w:val="hy-AM"/>
        </w:rPr>
        <w:t>ՎԱՐ</w:t>
      </w:r>
      <w:r w:rsidR="00F93FCC" w:rsidRPr="0098587A">
        <w:rPr>
          <w:rStyle w:val="a5"/>
          <w:rFonts w:ascii="GHEA Mariam" w:hAnsi="GHEA Mariam"/>
          <w:lang w:val="hy-AM"/>
        </w:rPr>
        <w:t>Ի 202</w:t>
      </w:r>
      <w:r>
        <w:rPr>
          <w:rStyle w:val="a5"/>
          <w:rFonts w:ascii="GHEA Mariam" w:hAnsi="GHEA Mariam"/>
          <w:lang w:val="hy-AM"/>
        </w:rPr>
        <w:t>5</w:t>
      </w:r>
      <w:r w:rsidR="00F93FCC" w:rsidRPr="0098587A">
        <w:rPr>
          <w:rStyle w:val="a5"/>
          <w:rFonts w:ascii="GHEA Mariam" w:hAnsi="GHEA Mariam"/>
          <w:lang w:val="hy-AM"/>
        </w:rPr>
        <w:t>թ.</w:t>
      </w:r>
    </w:p>
    <w:p w:rsidR="001511D1" w:rsidRDefault="001511D1" w:rsidP="001511D1">
      <w:pPr>
        <w:pStyle w:val="a6"/>
        <w:spacing w:before="0" w:beforeAutospacing="0" w:after="0" w:afterAutospacing="0" w:line="276" w:lineRule="auto"/>
        <w:ind w:firstLine="567"/>
        <w:jc w:val="center"/>
        <w:rPr>
          <w:rFonts w:ascii="GHEA Mariam" w:hAnsi="GHEA Mariam"/>
          <w:b/>
          <w:bCs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ՀԱՅԱՍՏԱՆԻ ՀԱՆՐԱՊԵՏՈՒԹՅԱՆ ՍՅՈՒՆԻՔԻ ՄԱՐԶԻ ԿԱՊԱՆ ՀԱՄԱՅՆՔԻ ՎԱՐՉԱԿԱՆ ՏԱՐԱԾՔՈՒՄ՝  ԿԱՊԱՆ ՀԱՄԱՅՆՔԻ ՆԵՐՔԻՆ ՀԱՆԴ ԳՅՈՒՂՈՒՄ ԳՏՆՎՈՂ ՀԱՄԱՅՆՔԱՅԻՆ </w:t>
      </w:r>
      <w:r>
        <w:rPr>
          <w:rFonts w:ascii="GHEA Mariam" w:hAnsi="GHEA Mariam"/>
          <w:b/>
          <w:bCs/>
          <w:lang w:val="hy-AM"/>
        </w:rPr>
        <w:t>ՍԵՓԱԿԱՆՈՒԹՅՈՒՆ ՀԱՆԴԻՍԱՑՈՂ ԳՅՈՒՂԱՏՆՏԵՍԱԿԱՆ ՆՇԱՆԱԿՈՒԹՅԱՆ 0.23236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/>
          <w:bCs/>
          <w:lang w:val="hy-AM"/>
        </w:rPr>
        <w:t xml:space="preserve"> ՀԵԿՏԱՐ ՀՈՂԱՄԱՍԸ </w:t>
      </w:r>
      <w:r>
        <w:rPr>
          <w:rStyle w:val="a5"/>
          <w:rFonts w:ascii="GHEA Mariam" w:hAnsi="GHEA Mariam"/>
          <w:lang w:val="hy-AM"/>
        </w:rPr>
        <w:t xml:space="preserve">«ԱԺԴԱՆԱԿ» ՍԱՀՄԱՆԱՓԱԿ ՊԱՏԱՍԽԱՆԱՏՎՈՒԹՅԱՄԲ ԸՆԿԵՐՈՒԹՅԱՆԸ  </w:t>
      </w:r>
    </w:p>
    <w:p w:rsidR="001511D1" w:rsidRDefault="001511D1" w:rsidP="001511D1">
      <w:pPr>
        <w:pStyle w:val="a6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lang w:val="hy-AM"/>
        </w:rPr>
      </w:pPr>
      <w:r>
        <w:rPr>
          <w:rFonts w:ascii="GHEA Mariam" w:hAnsi="GHEA Mariam"/>
          <w:b/>
          <w:bCs/>
          <w:lang w:val="hy-AM"/>
        </w:rPr>
        <w:t xml:space="preserve"> ՍԱՀՄԱՆԱՓԱԿ ՕԳՏՎԵԼՈՒ ԻՐԱՎՈՒՆՔՈՎ /ՍԵՐՎԻՏՈՒՏ/ ՏՐԱՄԱԴՐԵԼՈՒ ՄԱՍԻՆ </w:t>
      </w:r>
    </w:p>
    <w:p w:rsidR="001511D1" w:rsidRDefault="001511D1" w:rsidP="001511D1">
      <w:pPr>
        <w:pStyle w:val="a6"/>
        <w:spacing w:before="0" w:beforeAutospacing="0" w:after="0" w:afterAutospacing="0" w:line="276" w:lineRule="auto"/>
        <w:ind w:firstLine="284"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Ղեկավարվելով Տեղական ինքնակառավարման մասին Հայաստանի Հանրապետության օրենքի 18-րդ հոդվածի 1-ին մասի 21-րդ կետով,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 w:cs="Sylfaen"/>
          <w:lang w:val="hy-AM"/>
        </w:rPr>
        <w:t xml:space="preserve"> Հողային օրենսգրքի </w:t>
      </w:r>
      <w:r>
        <w:rPr>
          <w:rFonts w:ascii="GHEA Mariam" w:hAnsi="GHEA Mariam"/>
          <w:lang w:val="hy-AM"/>
        </w:rPr>
        <w:t>50-րդ հոդվածի 3-րդ մասի 1-ին ենթակետով,  հաշվի առնելով ԱԺԴԱՆԱԿ                              ՍՊ ընկերության 29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01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2025թ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թիվ</w:t>
      </w:r>
      <w:r>
        <w:rPr>
          <w:rFonts w:ascii="GHEA Mariam" w:hAnsi="GHEA Mariam" w:cs="Sylfaen"/>
          <w:lang w:val="hy-AM"/>
        </w:rPr>
        <w:t xml:space="preserve"> 38-2025 գրությունը և համայնքի ղեկավարի</w:t>
      </w:r>
      <w:r>
        <w:rPr>
          <w:rFonts w:ascii="Calibri" w:hAnsi="Calibri" w:cs="Calibri"/>
          <w:lang w:val="hy-AM"/>
        </w:rPr>
        <w:t>  </w:t>
      </w:r>
      <w:r>
        <w:rPr>
          <w:rFonts w:ascii="GHEA Mariam" w:hAnsi="GHEA Mariam" w:cs="Sylfaen"/>
          <w:lang w:val="hy-AM"/>
        </w:rPr>
        <w:t xml:space="preserve"> առաջարկությունը, </w:t>
      </w:r>
      <w:r>
        <w:rPr>
          <w:rFonts w:ascii="GHEA Mariam" w:hAnsi="GHEA Mariam" w:cs="Sylfaen"/>
          <w:b/>
          <w:lang w:val="hy-AM"/>
        </w:rPr>
        <w:t>Կապան համայնքի ավագանին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է.</w:t>
      </w:r>
    </w:p>
    <w:p w:rsidR="001511D1" w:rsidRDefault="001511D1" w:rsidP="001511D1">
      <w:pPr>
        <w:pStyle w:val="a6"/>
        <w:spacing w:before="0" w:beforeAutospacing="0" w:after="0" w:afterAutospacing="0" w:line="276" w:lineRule="auto"/>
        <w:ind w:firstLine="284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1. Հայաստանի Հանրապետության Սյունիքի մարզի Կապան համայնքի վարչական տարածքում, Կապան համայնքի Ներքին Հանդ գյուղում գտնվող, համայնքային սեփականություն հանդիսացող</w:t>
      </w:r>
      <w:r>
        <w:rPr>
          <w:rFonts w:ascii="GHEA Mariam" w:hAnsi="GHEA Mariam"/>
          <w:lang w:val="hy-AM"/>
        </w:rPr>
        <w:t xml:space="preserve"> 0.23236 հեկտար գյուղատնտեսական նշանակության արոտը  /ծածկագիր 09-065-0201-0002/ տարեկան 23000 (քսաներեք հազար) դրամ վարձավճարով երկու տարի ժամկետով </w:t>
      </w:r>
      <w:r>
        <w:rPr>
          <w:rFonts w:ascii="GHEA Mariam" w:hAnsi="GHEA Mariam" w:cs="Sylfaen"/>
          <w:lang w:val="hy-AM"/>
        </w:rPr>
        <w:t>սահմանափակ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օգտվելու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իրավունքով</w:t>
      </w:r>
      <w:r>
        <w:rPr>
          <w:rFonts w:ascii="GHEA Mariam" w:hAnsi="GHEA Mariam"/>
          <w:lang w:val="hy-AM"/>
        </w:rPr>
        <w:t xml:space="preserve"> (</w:t>
      </w:r>
      <w:r>
        <w:rPr>
          <w:rFonts w:ascii="GHEA Mariam" w:hAnsi="GHEA Mariam" w:cs="Sylfaen"/>
          <w:lang w:val="hy-AM"/>
        </w:rPr>
        <w:t>սերվիտուտ)</w:t>
      </w:r>
      <w:r>
        <w:rPr>
          <w:rFonts w:ascii="GHEA Mariam" w:hAnsi="GHEA Mariam"/>
          <w:lang w:val="hy-AM"/>
        </w:rPr>
        <w:t xml:space="preserve">  տրամադրել  «ԱԺԴԱՆԱԿ» ՍՊ </w:t>
      </w:r>
      <w:r>
        <w:rPr>
          <w:rFonts w:ascii="GHEA Mariam" w:hAnsi="GHEA Mariam" w:cs="Sylfaen"/>
          <w:lang w:val="hy-AM"/>
        </w:rPr>
        <w:t>ընկերությանը՝ հողամասով անցնելու կամ երթևեկելու համար։</w:t>
      </w:r>
    </w:p>
    <w:p w:rsidR="001511D1" w:rsidRDefault="001511D1" w:rsidP="001511D1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bookmarkStart w:id="0" w:name="_Hlk189216846"/>
      <w:r>
        <w:rPr>
          <w:rFonts w:ascii="GHEA Mariam" w:hAnsi="GHEA Mariam"/>
          <w:lang w:val="hy-AM"/>
        </w:rPr>
        <w:t>2. Համայնքի ղեկավարին՝ Հայաստանի Հանրապետության օրենսդրությամբ սահմանված կարգով և ժամկետներում ձեռնարկել սույն որոշումից բխող գործառույթների իրականացումը:</w:t>
      </w:r>
    </w:p>
    <w:p w:rsidR="00346BE4" w:rsidRDefault="001511D1" w:rsidP="00346BE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lang w:val="hy-AM"/>
        </w:rPr>
        <w:t>3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Սույն որոշումը ուժի մեջ է մտնում պաշտոնական հրապարակմանը հաջորդող օրվանի</w:t>
      </w:r>
      <w:bookmarkEnd w:id="0"/>
      <w:r w:rsidR="00346BE4">
        <w:rPr>
          <w:rFonts w:ascii="GHEA Mariam" w:hAnsi="GHEA Mariam"/>
          <w:b/>
          <w:lang w:val="hy-AM"/>
        </w:rPr>
        <w:t>Կողմ( 21</w:t>
      </w:r>
      <w:r w:rsidR="00346BE4">
        <w:rPr>
          <w:rFonts w:ascii="GHEA Mariam" w:hAnsi="GHEA Mariam"/>
          <w:b/>
          <w:color w:val="FF0000"/>
          <w:lang w:val="hy-AM"/>
        </w:rPr>
        <w:t xml:space="preserve"> </w:t>
      </w:r>
      <w:r w:rsidR="00346BE4">
        <w:rPr>
          <w:rFonts w:ascii="GHEA Mariam" w:hAnsi="GHEA Mariam"/>
          <w:b/>
          <w:lang w:val="hy-AM"/>
        </w:rPr>
        <w:t>)</w:t>
      </w:r>
      <w:r w:rsidR="00346BE4">
        <w:rPr>
          <w:rFonts w:ascii="GHEA Mariam" w:hAnsi="GHEA Mariam"/>
          <w:b/>
          <w:lang w:val="pt-BR"/>
        </w:rPr>
        <w:t>`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346BE4" w:rsidRDefault="00346BE4" w:rsidP="00346BE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346BE4" w:rsidRDefault="00346BE4" w:rsidP="00346BE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346BE4" w:rsidRDefault="00346BE4" w:rsidP="00346BE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346BE4" w:rsidRDefault="00346BE4" w:rsidP="00346BE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346BE4" w:rsidRPr="00346BE4" w:rsidRDefault="00346BE4" w:rsidP="00346BE4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346BE4" w:rsidRPr="00346BE4" w:rsidRDefault="00346BE4" w:rsidP="00346BE4">
      <w:pPr>
        <w:spacing w:after="0"/>
        <w:contextualSpacing/>
        <w:rPr>
          <w:lang w:val="hy-AM"/>
        </w:rPr>
      </w:pPr>
    </w:p>
    <w:p w:rsidR="00346BE4" w:rsidRDefault="00346BE4" w:rsidP="00346BE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11</w:t>
      </w:r>
    </w:p>
    <w:p w:rsidR="00346BE4" w:rsidRDefault="00346BE4" w:rsidP="00346BE4">
      <w:pPr>
        <w:pStyle w:val="a6"/>
        <w:spacing w:before="0" w:beforeAutospacing="0" w:after="0" w:afterAutospacing="0"/>
        <w:contextualSpacing/>
        <w:rPr>
          <w:rStyle w:val="a5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346BE4">
      <w:pPr>
        <w:pStyle w:val="a6"/>
        <w:spacing w:before="0" w:beforeAutospacing="0" w:after="0" w:afterAutospacing="0" w:line="276" w:lineRule="auto"/>
        <w:ind w:firstLine="284"/>
        <w:jc w:val="both"/>
        <w:rPr>
          <w:rStyle w:val="a5"/>
          <w:rFonts w:ascii="GHEA Mariam" w:hAnsi="GHEA Mariam"/>
          <w:lang w:val="hy-AM"/>
        </w:rPr>
      </w:pPr>
      <w:bookmarkStart w:id="1" w:name="_GoBack"/>
      <w:bookmarkEnd w:id="1"/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1D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BE4"/>
    <w:rsid w:val="00346D34"/>
    <w:rsid w:val="00350637"/>
    <w:rsid w:val="00350935"/>
    <w:rsid w:val="003512BC"/>
    <w:rsid w:val="0035399E"/>
    <w:rsid w:val="00353EB9"/>
    <w:rsid w:val="003547D3"/>
    <w:rsid w:val="00354A31"/>
    <w:rsid w:val="00355AAC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5D67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44E9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00A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A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8B2E-D340-4956-AC26-569D650C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368</cp:revision>
  <cp:lastPrinted>2025-02-11T11:32:00Z</cp:lastPrinted>
  <dcterms:created xsi:type="dcterms:W3CDTF">2015-08-10T13:28:00Z</dcterms:created>
  <dcterms:modified xsi:type="dcterms:W3CDTF">2025-02-11T11:32:00Z</dcterms:modified>
</cp:coreProperties>
</file>