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7E" w:rsidRPr="0069666C" w:rsidRDefault="00BD707E" w:rsidP="00BD707E">
      <w:pPr>
        <w:pStyle w:val="NoSpacing"/>
        <w:ind w:firstLine="426"/>
        <w:jc w:val="right"/>
        <w:rPr>
          <w:rFonts w:ascii="GHEA Mariam" w:hAnsi="GHEA Mariam"/>
          <w:b/>
          <w:i/>
          <w:lang w:val="en-US"/>
        </w:rPr>
      </w:pPr>
      <w:r w:rsidRPr="007366C2">
        <w:rPr>
          <w:rFonts w:ascii="GHEA Mariam" w:hAnsi="GHEA Mariam" w:cs="Sylfaen"/>
          <w:b/>
          <w:i/>
          <w:lang w:val="hy-AM"/>
        </w:rPr>
        <w:t>Նախագիծ</w:t>
      </w:r>
      <w:r>
        <w:rPr>
          <w:rFonts w:ascii="GHEA Mariam" w:hAnsi="GHEA Mariam" w:cs="Sylfaen"/>
          <w:b/>
          <w:i/>
          <w:lang w:val="en-US"/>
        </w:rPr>
        <w:t xml:space="preserve">  24</w:t>
      </w:r>
    </w:p>
    <w:p w:rsidR="00BD707E" w:rsidRPr="007366C2" w:rsidRDefault="00BD707E" w:rsidP="00BD707E">
      <w:pPr>
        <w:pStyle w:val="NoSpacing"/>
        <w:ind w:firstLine="426"/>
        <w:jc w:val="center"/>
        <w:rPr>
          <w:rFonts w:ascii="GHEA Mariam" w:hAnsi="GHEA Mariam"/>
          <w:b/>
          <w:i/>
          <w:u w:val="single"/>
          <w:lang w:val="hy-AM"/>
        </w:rPr>
      </w:pPr>
      <w:r w:rsidRPr="007366C2">
        <w:rPr>
          <w:rFonts w:ascii="GHEA Mariam" w:hAnsi="GHEA Mariam" w:cs="Sylfaen"/>
          <w:b/>
          <w:i/>
          <w:lang w:val="hy-AM"/>
        </w:rPr>
        <w:t>ՈՐՈՇՈՒՄ</w:t>
      </w:r>
      <w:r w:rsidRPr="007366C2">
        <w:rPr>
          <w:rFonts w:ascii="GHEA Mariam" w:hAnsi="GHEA Mariam"/>
          <w:b/>
          <w:i/>
          <w:lang w:val="hy-AM"/>
        </w:rPr>
        <w:t xml:space="preserve"> N </w:t>
      </w:r>
      <w:r w:rsidRPr="007366C2">
        <w:rPr>
          <w:rFonts w:ascii="GHEA Mariam" w:hAnsi="GHEA Mariam"/>
          <w:b/>
          <w:i/>
          <w:u w:val="single"/>
          <w:lang w:val="hy-AM"/>
        </w:rPr>
        <w:tab/>
      </w:r>
      <w:r w:rsidRPr="007366C2">
        <w:rPr>
          <w:rFonts w:ascii="GHEA Mariam" w:hAnsi="GHEA Mariam"/>
          <w:b/>
          <w:i/>
          <w:u w:val="single"/>
          <w:lang w:val="hy-AM"/>
        </w:rPr>
        <w:tab/>
      </w:r>
    </w:p>
    <w:p w:rsidR="00BD707E" w:rsidRPr="007366C2" w:rsidRDefault="00BD707E" w:rsidP="00BD707E">
      <w:pPr>
        <w:pStyle w:val="NoSpacing"/>
        <w:ind w:firstLine="426"/>
        <w:jc w:val="center"/>
        <w:rPr>
          <w:rFonts w:ascii="GHEA Mariam" w:hAnsi="GHEA Mariam"/>
          <w:b/>
          <w:i/>
          <w:lang w:val="hy-AM"/>
        </w:rPr>
      </w:pPr>
      <w:r w:rsidRPr="007366C2">
        <w:rPr>
          <w:rFonts w:ascii="GHEA Mariam" w:hAnsi="GHEA Mariam"/>
          <w:b/>
          <w:i/>
          <w:lang w:val="hy-AM"/>
        </w:rPr>
        <w:t xml:space="preserve"> «______»_____________ 2019</w:t>
      </w:r>
      <w:r w:rsidRPr="007366C2">
        <w:rPr>
          <w:rFonts w:ascii="GHEA Mariam" w:hAnsi="GHEA Mariam" w:cs="Sylfaen"/>
          <w:b/>
          <w:i/>
          <w:lang w:val="hy-AM"/>
        </w:rPr>
        <w:t>թ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BD707E" w:rsidRPr="007366C2" w:rsidRDefault="00BD707E" w:rsidP="00BD707E">
      <w:pPr>
        <w:pStyle w:val="NoSpacing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  <w:r w:rsidRPr="007366C2">
        <w:rPr>
          <w:rFonts w:ascii="GHEA Mariam" w:hAnsi="GHEA Mariam" w:cs="GHEA Grapalat"/>
          <w:b/>
          <w:bCs/>
          <w:iCs/>
          <w:lang w:val="hy-AM"/>
        </w:rPr>
        <w:t>ՀԱՅԱՍՏԱՆԻ ՀԱՆՐԱՊԵՏՈՒԹՅԱՆ ՍՅՈՒՆԻՔԻ ՄԱՐԶԻ ԿԱՊԱՆ ՀԱՄԱՅՆՔԻ ՍԵՎԱՔԱՐ ԳՅՈՒՂԻ ՆԵՐԲՆԱԿԱՎԱՅՐԱՅԻՆ ՕԲՅԵԿՏՆԵՐԸ ՎԵՐԱՀԱՍՑԵԱՎՈՐԵԼՈՒ` ՆՐԲԱՆՑՔՆԵՐԸ ԹԱՂԱՄԱՍԵՐԻ  ԱՆՎԱՆԱՓՈԽԵԼՈՒ</w:t>
      </w:r>
      <w:r w:rsidRPr="007366C2">
        <w:rPr>
          <w:rStyle w:val="Strong"/>
          <w:rFonts w:ascii="GHEA Mariam" w:hAnsi="GHEA Mariam"/>
          <w:lang w:val="pt-BR"/>
        </w:rPr>
        <w:t xml:space="preserve"> </w:t>
      </w:r>
      <w:r w:rsidRPr="007366C2">
        <w:rPr>
          <w:rStyle w:val="Strong"/>
          <w:rFonts w:ascii="GHEA Mariam" w:hAnsi="GHEA Mariam"/>
          <w:lang w:val="hy-AM"/>
        </w:rPr>
        <w:t>ՄԱՍԻՆ</w:t>
      </w:r>
    </w:p>
    <w:p w:rsidR="00BD707E" w:rsidRPr="007366C2" w:rsidRDefault="00BD707E" w:rsidP="00BD707E">
      <w:pPr>
        <w:pStyle w:val="NoSpacing"/>
        <w:ind w:firstLine="426"/>
        <w:contextualSpacing/>
        <w:jc w:val="center"/>
        <w:rPr>
          <w:rStyle w:val="Strong"/>
          <w:rFonts w:ascii="GHEA Mariam" w:hAnsi="GHEA Mariam"/>
          <w:lang w:val="hy-AM"/>
        </w:rPr>
      </w:pPr>
    </w:p>
    <w:p w:rsidR="00BD707E" w:rsidRPr="007366C2" w:rsidRDefault="00BD707E" w:rsidP="00BD707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i/>
          <w:lang w:val="hy-AM"/>
        </w:rPr>
      </w:pPr>
      <w:r w:rsidRPr="007366C2">
        <w:rPr>
          <w:rFonts w:ascii="GHEA Mariam" w:hAnsi="GHEA Mariam" w:cs="Sylfaen"/>
          <w:lang w:val="hy-AM"/>
        </w:rPr>
        <w:t>Ղեկավարվելով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«</w:t>
      </w:r>
      <w:r w:rsidRPr="007366C2">
        <w:rPr>
          <w:rFonts w:ascii="GHEA Mariam" w:hAnsi="GHEA Mariam" w:cs="Sylfaen"/>
          <w:lang w:val="hy-AM"/>
        </w:rPr>
        <w:t>Տեղական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ինքնակառավարման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մասին»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Հայաստանի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Հանրապետության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օրենքի</w:t>
      </w:r>
      <w:r w:rsidRPr="007366C2">
        <w:rPr>
          <w:rFonts w:ascii="GHEA Mariam" w:hAnsi="GHEA Mariam"/>
          <w:lang w:val="pt-BR"/>
        </w:rPr>
        <w:t xml:space="preserve"> 1</w:t>
      </w:r>
      <w:r w:rsidRPr="007366C2">
        <w:rPr>
          <w:rFonts w:ascii="GHEA Mariam" w:hAnsi="GHEA Mariam"/>
          <w:lang w:val="hy-AM"/>
        </w:rPr>
        <w:t>8</w:t>
      </w:r>
      <w:r w:rsidRPr="007366C2">
        <w:rPr>
          <w:rFonts w:ascii="GHEA Mariam" w:hAnsi="GHEA Mariam"/>
          <w:lang w:val="pt-BR"/>
        </w:rPr>
        <w:t>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հոդվածի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>1-</w:t>
      </w:r>
      <w:r w:rsidRPr="007366C2">
        <w:rPr>
          <w:rFonts w:ascii="GHEA Mariam" w:hAnsi="GHEA Mariam" w:cs="Sylfaen"/>
          <w:lang w:val="hy-AM"/>
        </w:rPr>
        <w:t>ին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մասի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pt-BR"/>
        </w:rPr>
        <w:t>22)-</w:t>
      </w:r>
      <w:r w:rsidRPr="007366C2">
        <w:rPr>
          <w:rFonts w:ascii="GHEA Mariam" w:hAnsi="GHEA Mariam" w:cs="Sylfaen"/>
          <w:lang w:val="hy-AM"/>
        </w:rPr>
        <w:t>րդ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կետով</w:t>
      </w:r>
      <w:r w:rsidRPr="007366C2">
        <w:rPr>
          <w:rFonts w:ascii="GHEA Mariam" w:hAnsi="GHEA Mariam"/>
          <w:lang w:val="pt-BR"/>
        </w:rPr>
        <w:t xml:space="preserve">, </w:t>
      </w:r>
      <w:r w:rsidRPr="007366C2">
        <w:rPr>
          <w:rFonts w:ascii="GHEA Mariam" w:hAnsi="GHEA Mariam" w:cs="Sylfaen"/>
          <w:lang w:val="hy-AM"/>
        </w:rPr>
        <w:t>համաձայն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/>
          <w:lang w:val="hy-AM"/>
        </w:rPr>
        <w:t xml:space="preserve">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որոշման, </w:t>
      </w:r>
      <w:r w:rsidRPr="007366C2">
        <w:rPr>
          <w:rFonts w:ascii="Calibri" w:hAnsi="Calibri" w:cs="Calibri"/>
          <w:lang w:val="pt-BR"/>
        </w:rPr>
        <w:t> </w:t>
      </w:r>
      <w:r w:rsidRPr="007366C2">
        <w:rPr>
          <w:rFonts w:ascii="GHEA Mariam" w:hAnsi="GHEA Mariam"/>
          <w:lang w:val="hy-AM"/>
        </w:rPr>
        <w:t>հիմք ընդունելով Սևաքար համայնքում իրականացված անշարժ գույքի համարակալման ցանկը և հաստատված սխեման /բնակավայրի կադաստրային քարտեզը/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և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հաշվի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առնելով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համայնքի</w:t>
      </w:r>
      <w:r w:rsidRPr="007366C2">
        <w:rPr>
          <w:rFonts w:ascii="Calibri" w:hAnsi="Calibri" w:cs="Calibri"/>
          <w:lang w:val="pt-BR"/>
        </w:rPr>
        <w:t> 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ղեկավարի</w:t>
      </w:r>
      <w:r w:rsidRPr="007366C2">
        <w:rPr>
          <w:rFonts w:ascii="Calibri" w:hAnsi="Calibri" w:cs="Calibri"/>
          <w:lang w:val="pt-BR"/>
        </w:rPr>
        <w:t> </w:t>
      </w:r>
      <w:r w:rsidRPr="007366C2">
        <w:rPr>
          <w:rFonts w:ascii="GHEA Mariam" w:hAnsi="GHEA Mariam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առաջարկությունը</w:t>
      </w:r>
      <w:r w:rsidRPr="007366C2">
        <w:rPr>
          <w:rFonts w:ascii="GHEA Mariam" w:hAnsi="GHEA Mariam"/>
          <w:lang w:val="pt-BR"/>
        </w:rPr>
        <w:t>,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որոշման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նախագծի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քվեարկության</w:t>
      </w:r>
      <w:r w:rsidRPr="007366C2">
        <w:rPr>
          <w:rFonts w:ascii="Calibri" w:hAnsi="Calibri" w:cs="Calibri"/>
          <w:lang w:val="hy-AM"/>
        </w:rPr>
        <w:t>  </w:t>
      </w:r>
      <w:r w:rsidRPr="007366C2">
        <w:rPr>
          <w:rFonts w:ascii="GHEA Mariam" w:hAnsi="GHEA Mariam"/>
          <w:b/>
          <w:i/>
          <w:u w:val="single"/>
          <w:lang w:val="hy-AM"/>
        </w:rPr>
        <w:t xml:space="preserve">  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կողմ</w:t>
      </w:r>
      <w:r w:rsidRPr="007366C2">
        <w:rPr>
          <w:rFonts w:ascii="GHEA Mariam" w:hAnsi="GHEA Mariam"/>
          <w:lang w:val="hy-AM"/>
        </w:rPr>
        <w:t>,</w:t>
      </w:r>
      <w:r w:rsidRPr="007366C2">
        <w:rPr>
          <w:rFonts w:ascii="Calibri" w:hAnsi="Calibri" w:cs="Calibri"/>
          <w:lang w:val="hy-AM"/>
        </w:rPr>
        <w:t>  </w:t>
      </w:r>
      <w:r w:rsidRPr="007366C2">
        <w:rPr>
          <w:rFonts w:ascii="GHEA Mariam" w:hAnsi="GHEA Mariam"/>
          <w:b/>
          <w:i/>
          <w:u w:val="single"/>
          <w:lang w:val="hy-AM"/>
        </w:rPr>
        <w:t xml:space="preserve">   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դեմ</w:t>
      </w:r>
      <w:r w:rsidRPr="007366C2">
        <w:rPr>
          <w:rFonts w:ascii="GHEA Mariam" w:hAnsi="GHEA Mariam"/>
          <w:lang w:val="hy-AM"/>
        </w:rPr>
        <w:t>,</w:t>
      </w:r>
      <w:r w:rsidRPr="007366C2">
        <w:rPr>
          <w:rFonts w:ascii="Calibri" w:hAnsi="Calibri" w:cs="Calibri"/>
          <w:lang w:val="hy-AM"/>
        </w:rPr>
        <w:t>  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b/>
          <w:i/>
          <w:u w:val="single"/>
          <w:lang w:val="hy-AM"/>
        </w:rPr>
        <w:t xml:space="preserve">   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ձեռնպահ</w:t>
      </w:r>
      <w:r w:rsidRPr="007366C2"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 w:cs="Sylfaen"/>
          <w:lang w:val="hy-AM"/>
        </w:rPr>
        <w:t>արդյունքներով</w:t>
      </w:r>
      <w:r w:rsidRPr="007366C2">
        <w:rPr>
          <w:rFonts w:ascii="GHEA Mariam" w:hAnsi="GHEA Mariam"/>
          <w:lang w:val="hy-AM"/>
        </w:rPr>
        <w:t xml:space="preserve">,  </w:t>
      </w: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ավագանին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ր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շ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ու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մ</w:t>
      </w:r>
      <w:r w:rsidRPr="007366C2">
        <w:rPr>
          <w:rFonts w:ascii="Calibri" w:hAnsi="Calibri" w:cs="Calibri"/>
          <w:b/>
          <w:i/>
          <w:lang w:val="hy-AM"/>
        </w:rPr>
        <w:t> 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է</w:t>
      </w:r>
      <w:r w:rsidRPr="007366C2">
        <w:rPr>
          <w:rFonts w:ascii="GHEA Mariam" w:hAnsi="GHEA Mariam"/>
          <w:b/>
          <w:i/>
          <w:lang w:val="hy-AM"/>
        </w:rPr>
        <w:t>.</w:t>
      </w:r>
    </w:p>
    <w:p w:rsidR="00BD707E" w:rsidRPr="007366C2" w:rsidRDefault="00BD707E" w:rsidP="00BD707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lang w:val="hy-AM"/>
        </w:rPr>
      </w:pPr>
      <w:r w:rsidRPr="007366C2">
        <w:rPr>
          <w:rFonts w:ascii="GHEA Mariam" w:hAnsi="GHEA Mariam"/>
          <w:lang w:val="pt-BR"/>
        </w:rPr>
        <w:t>1.</w:t>
      </w:r>
      <w:r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pt-BR"/>
        </w:rPr>
        <w:t>Վերահասցեավորել</w:t>
      </w:r>
      <w:r w:rsidRPr="007366C2">
        <w:rPr>
          <w:rFonts w:ascii="GHEA Mariam" w:hAnsi="GHEA Mariam"/>
          <w:lang w:val="hy-AM"/>
        </w:rPr>
        <w:t xml:space="preserve"> Հայաստանի Հանրապետության Սյունիքի մարզի Կապան համայնքի Սևաքար գյուղի ներբնակավայրային օբյեկտները` նրբանցքները անվանափոխելով թաղամասերի:</w:t>
      </w:r>
    </w:p>
    <w:p w:rsidR="00BD707E" w:rsidRPr="007366C2" w:rsidRDefault="00BD707E" w:rsidP="00BD707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 w:cs="Sylfaen"/>
          <w:lang w:val="hy-AM"/>
        </w:rPr>
      </w:pPr>
      <w:r w:rsidRPr="007366C2">
        <w:rPr>
          <w:rFonts w:ascii="GHEA Mariam" w:hAnsi="GHEA Mariam"/>
          <w:lang w:val="hy-AM"/>
        </w:rPr>
        <w:t>2.</w:t>
      </w:r>
      <w:r>
        <w:rPr>
          <w:rFonts w:ascii="GHEA Mariam" w:hAnsi="GHEA Mariam"/>
          <w:lang w:val="hy-AM"/>
        </w:rPr>
        <w:t xml:space="preserve"> </w:t>
      </w:r>
      <w:r w:rsidRPr="007366C2">
        <w:rPr>
          <w:rFonts w:ascii="GHEA Mariam" w:hAnsi="GHEA Mariam"/>
          <w:lang w:val="hy-AM"/>
        </w:rPr>
        <w:t>Համայնքի ղեկավարին՝ ս</w:t>
      </w:r>
      <w:r w:rsidRPr="007366C2">
        <w:rPr>
          <w:rFonts w:ascii="GHEA Mariam" w:hAnsi="GHEA Mariam" w:cs="Sylfaen"/>
          <w:lang w:val="hy-AM"/>
        </w:rPr>
        <w:t>ույն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որոշումից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բխող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գործառույթներն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իրականացնել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օրենսդրությամբ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սահմանված</w:t>
      </w:r>
      <w:r w:rsidRPr="007366C2">
        <w:rPr>
          <w:rFonts w:ascii="GHEA Mariam" w:hAnsi="GHEA Mariam" w:cs="Sylfaen"/>
          <w:lang w:val="pt-BR"/>
        </w:rPr>
        <w:t xml:space="preserve"> </w:t>
      </w:r>
      <w:r w:rsidRPr="007366C2">
        <w:rPr>
          <w:rFonts w:ascii="GHEA Mariam" w:hAnsi="GHEA Mariam" w:cs="Sylfaen"/>
          <w:lang w:val="hy-AM"/>
        </w:rPr>
        <w:t>կարգով</w:t>
      </w:r>
      <w:r w:rsidRPr="007366C2">
        <w:rPr>
          <w:rFonts w:ascii="GHEA Mariam" w:hAnsi="GHEA Mariam" w:cs="Sylfaen"/>
          <w:lang w:val="pt-BR"/>
        </w:rPr>
        <w:t>:</w:t>
      </w:r>
    </w:p>
    <w:p w:rsidR="00BD707E" w:rsidRPr="007366C2" w:rsidRDefault="00BD707E" w:rsidP="00BD707E">
      <w:pPr>
        <w:pStyle w:val="NoSpacing"/>
        <w:spacing w:line="276" w:lineRule="auto"/>
        <w:ind w:firstLine="426"/>
        <w:contextualSpacing/>
        <w:jc w:val="both"/>
        <w:rPr>
          <w:rFonts w:ascii="GHEA Mariam" w:hAnsi="GHEA Mariam"/>
          <w:color w:val="FF0000"/>
          <w:lang w:val="pt-BR"/>
        </w:rPr>
      </w:pPr>
    </w:p>
    <w:p w:rsidR="00BD707E" w:rsidRPr="007366C2" w:rsidRDefault="00BD707E" w:rsidP="00BD707E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  <w:r w:rsidRPr="007366C2">
        <w:rPr>
          <w:rFonts w:ascii="GHEA Mariam" w:hAnsi="GHEA Mariam" w:cs="Sylfaen"/>
          <w:b/>
          <w:i/>
          <w:lang w:val="hy-AM"/>
        </w:rPr>
        <w:t>ՀԱՄԱՅՆՔԻ</w:t>
      </w:r>
      <w:r w:rsidRPr="007366C2">
        <w:rPr>
          <w:rFonts w:ascii="GHEA Mariam" w:hAnsi="GHEA Mariam"/>
          <w:b/>
          <w:i/>
          <w:lang w:val="hy-AM"/>
        </w:rPr>
        <w:t xml:space="preserve"> </w:t>
      </w:r>
      <w:r w:rsidRPr="007366C2">
        <w:rPr>
          <w:rFonts w:ascii="GHEA Mariam" w:hAnsi="GHEA Mariam" w:cs="Sylfaen"/>
          <w:b/>
          <w:i/>
          <w:lang w:val="hy-AM"/>
        </w:rPr>
        <w:t>ՂԵԿԱՎԱՐ</w:t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/>
          <w:b/>
          <w:i/>
          <w:lang w:val="hy-AM"/>
        </w:rPr>
        <w:tab/>
      </w:r>
      <w:r w:rsidRPr="007366C2">
        <w:rPr>
          <w:rFonts w:ascii="GHEA Mariam" w:hAnsi="GHEA Mariam" w:cs="Sylfaen"/>
          <w:b/>
          <w:i/>
          <w:lang w:val="en-US"/>
        </w:rPr>
        <w:t>ԳԵՎՈՐԳ</w:t>
      </w:r>
      <w:r w:rsidRPr="007366C2">
        <w:rPr>
          <w:rFonts w:ascii="GHEA Mariam" w:hAnsi="GHEA Mariam" w:cs="Sylfaen"/>
          <w:b/>
          <w:i/>
          <w:lang w:val="pt-BR"/>
        </w:rPr>
        <w:t xml:space="preserve"> </w:t>
      </w:r>
      <w:r w:rsidRPr="007366C2">
        <w:rPr>
          <w:rFonts w:ascii="GHEA Mariam" w:hAnsi="GHEA Mariam" w:cs="Sylfaen"/>
          <w:b/>
          <w:i/>
          <w:lang w:val="en-US"/>
        </w:rPr>
        <w:t>ՓԱՐՍ</w:t>
      </w:r>
      <w:r w:rsidRPr="007366C2">
        <w:rPr>
          <w:rFonts w:ascii="GHEA Mariam" w:hAnsi="GHEA Mariam" w:cs="Sylfaen"/>
          <w:b/>
          <w:i/>
          <w:lang w:val="hy-AM"/>
        </w:rPr>
        <w:t>ՅԱՆ</w:t>
      </w:r>
    </w:p>
    <w:p w:rsidR="00BD707E" w:rsidRPr="007366C2" w:rsidRDefault="00BD707E" w:rsidP="00BD707E">
      <w:pPr>
        <w:pStyle w:val="NoSpacing"/>
        <w:ind w:firstLine="426"/>
        <w:contextualSpacing/>
        <w:jc w:val="both"/>
        <w:rPr>
          <w:rFonts w:ascii="GHEA Mariam" w:hAnsi="GHEA Mariam" w:cs="Sylfaen"/>
          <w:b/>
          <w:i/>
          <w:lang w:val="hy-AM"/>
        </w:rPr>
      </w:pPr>
    </w:p>
    <w:p w:rsidR="00BD707E" w:rsidRDefault="00BD707E" w:rsidP="00BD707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BD707E" w:rsidRDefault="00BD707E" w:rsidP="00BD707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BD707E" w:rsidRDefault="00BD707E" w:rsidP="00BD707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BD707E" w:rsidRDefault="00BD707E" w:rsidP="00BD707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BD707E" w:rsidRDefault="00BD707E" w:rsidP="00BD707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BD707E" w:rsidRDefault="00BD707E" w:rsidP="00BD707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BD707E" w:rsidRDefault="00BD707E" w:rsidP="00BD707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BD707E" w:rsidRDefault="00BD707E" w:rsidP="00BD707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BD707E" w:rsidRDefault="00BD707E" w:rsidP="00BD707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</w:p>
    <w:p w:rsidR="00BD707E" w:rsidRPr="000E04FF" w:rsidRDefault="00BD707E" w:rsidP="00BD707E">
      <w:pPr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0E04FF">
        <w:rPr>
          <w:rFonts w:ascii="GHEA Mariam" w:hAnsi="GHEA Mariam"/>
          <w:sz w:val="24"/>
          <w:szCs w:val="24"/>
          <w:lang w:val="hy-AM"/>
        </w:rPr>
        <w:t>ՀԻՄՆԱՎՈՐՈՒՄ</w:t>
      </w:r>
    </w:p>
    <w:p w:rsidR="00BD707E" w:rsidRPr="000E04FF" w:rsidRDefault="00BD707E" w:rsidP="00BD707E">
      <w:pPr>
        <w:pStyle w:val="NoSpacing"/>
        <w:ind w:firstLine="426"/>
        <w:contextualSpacing/>
        <w:jc w:val="center"/>
        <w:rPr>
          <w:rFonts w:ascii="GHEA Mariam" w:hAnsi="GHEA Mariam"/>
          <w:bCs/>
          <w:lang w:val="hy-AM"/>
        </w:rPr>
      </w:pPr>
      <w:r w:rsidRPr="000E04FF">
        <w:rPr>
          <w:rFonts w:ascii="GHEA Mariam" w:hAnsi="GHEA Mariam" w:cs="GHEA Grapalat"/>
          <w:bCs/>
          <w:iCs/>
          <w:lang w:val="hy-AM"/>
        </w:rPr>
        <w:t>«ՀԱՅԱՍՏԱՆԻ ՀԱՆՐԱՊԵՏՈՒԹՅԱՆ ՍՅՈՒՆԻՔԻ ՄԱՐԶԻ ԿԱՊԱՆ ՀԱՄԱՅՆՔԻ ՍԵՎԱՔԱՐ ԳՅՈՒՂԻ ՆԵՐԲՆԱԿԱՎԱՅՐԱՅԻՆ ՕԲՅԵԿՏՆԵՐԸ ՎԵՐԱՀԱՍՑԵԱՎՈՐԵԼՈՒ` ՆՐԲԱՆՑՔՆԵՐԸ ԹԱՂԱՄԱՍԵՐԻ  ԱՆՎԱՆԱՓՈԽԵԼՈՒ</w:t>
      </w:r>
      <w:r w:rsidRPr="000E04FF">
        <w:rPr>
          <w:rStyle w:val="Strong"/>
          <w:rFonts w:ascii="GHEA Mariam" w:hAnsi="GHEA Mariam"/>
          <w:lang w:val="pt-BR"/>
        </w:rPr>
        <w:t xml:space="preserve"> </w:t>
      </w:r>
      <w:r w:rsidRPr="000E04FF">
        <w:rPr>
          <w:rStyle w:val="Strong"/>
          <w:rFonts w:ascii="GHEA Mariam" w:hAnsi="GHEA Mariam"/>
          <w:b w:val="0"/>
          <w:lang w:val="hy-AM"/>
        </w:rPr>
        <w:t>ՄԱՍԻՆ» ՀԱՄԱՅՆՔԻ</w:t>
      </w:r>
      <w:r w:rsidRPr="000E04FF">
        <w:rPr>
          <w:rStyle w:val="Strong"/>
          <w:rFonts w:ascii="GHEA Mariam" w:hAnsi="GHEA Mariam"/>
          <w:lang w:val="hy-AM"/>
        </w:rPr>
        <w:t xml:space="preserve"> </w:t>
      </w:r>
      <w:r w:rsidRPr="000E04FF">
        <w:rPr>
          <w:rStyle w:val="Strong"/>
          <w:rFonts w:ascii="GHEA Mariam" w:hAnsi="GHEA Mariam"/>
          <w:b w:val="0"/>
          <w:lang w:val="hy-AM"/>
        </w:rPr>
        <w:t>ԱՎԱԳԱՆՈՒ ՈՐՈՇՄԱՆ</w:t>
      </w:r>
      <w:r w:rsidRPr="000E04FF">
        <w:rPr>
          <w:rStyle w:val="Strong"/>
          <w:rFonts w:ascii="GHEA Mariam" w:hAnsi="GHEA Mariam"/>
          <w:lang w:val="hy-AM"/>
        </w:rPr>
        <w:t xml:space="preserve"> </w:t>
      </w:r>
      <w:r w:rsidRPr="000E04FF">
        <w:rPr>
          <w:rFonts w:ascii="GHEA Mariam" w:hAnsi="GHEA Mariam"/>
          <w:lang w:val="hy-AM"/>
        </w:rPr>
        <w:t>ԸՆԴՈՒՆՄԱՆ ԱՆՀՐԱԺԵՇՏՈՒԹՅԱՆ</w:t>
      </w:r>
    </w:p>
    <w:p w:rsidR="00BD707E" w:rsidRPr="007366C2" w:rsidRDefault="00BD707E" w:rsidP="00BD707E">
      <w:pPr>
        <w:spacing w:after="0"/>
        <w:ind w:firstLine="426"/>
        <w:rPr>
          <w:rFonts w:ascii="GHEA Mariam" w:hAnsi="GHEA Mariam"/>
          <w:b/>
          <w:sz w:val="24"/>
          <w:szCs w:val="24"/>
          <w:lang w:val="hy-AM"/>
        </w:rPr>
      </w:pPr>
    </w:p>
    <w:p w:rsidR="00BD707E" w:rsidRPr="007366C2" w:rsidRDefault="00BD707E" w:rsidP="00BD707E">
      <w:pPr>
        <w:ind w:firstLine="426"/>
        <w:jc w:val="both"/>
        <w:rPr>
          <w:rFonts w:ascii="GHEA Mariam" w:hAnsi="GHEA Mariam"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 xml:space="preserve">Որոշման նախագծի ընդունման նպատակն է Սյունիքի մարզի Կապան համայնքի Սևաքար գյուղի ներբնակավայրային օբյեկտները Հայաստանի Հանրապետության կառավարության 2005 թվականի դեկտեմբերի 29-ի «Հայաստանի Հանրապետության քաղաքային և գյուղական բնակավայրերում ներբնակավայրային աշխարհագրական օբյեկտների անվանակոչման, անվանափոխման, անշարժ գույքի` ըստ դրա գտնվելու և (կամ) տեղակայման վայրի համարակալման, հասցեավորման ու հասցեների պետական գրանցման կարգը հաստատելու և հասցեների գրանցման լիազոր մարմին սահմանելու մասին» թիվ 2387-Ն որոշմամբ հաստատված կարգի պահանջներին համապատաս-խանեցնելը` նրբանցքները անվանափոխելով թաղամասերի:  </w:t>
      </w:r>
    </w:p>
    <w:p w:rsidR="00BD707E" w:rsidRPr="000E04FF" w:rsidRDefault="00BD707E" w:rsidP="00BD707E">
      <w:pPr>
        <w:tabs>
          <w:tab w:val="left" w:pos="2175"/>
        </w:tabs>
        <w:ind w:firstLine="426"/>
        <w:jc w:val="center"/>
        <w:rPr>
          <w:rFonts w:ascii="GHEA Mariam" w:hAnsi="GHEA Mariam"/>
          <w:sz w:val="24"/>
          <w:szCs w:val="24"/>
          <w:lang w:val="hy-AM"/>
        </w:rPr>
      </w:pPr>
      <w:r w:rsidRPr="000E04FF">
        <w:rPr>
          <w:rFonts w:ascii="GHEA Mariam" w:hAnsi="GHEA Mariam"/>
          <w:sz w:val="24"/>
          <w:szCs w:val="24"/>
          <w:lang w:val="hy-AM"/>
        </w:rPr>
        <w:t>ՏԵՂԵԿԱՆՔ</w:t>
      </w:r>
    </w:p>
    <w:p w:rsidR="00BD707E" w:rsidRPr="000E04FF" w:rsidRDefault="00BD707E" w:rsidP="00BD707E">
      <w:pPr>
        <w:pStyle w:val="NoSpacing"/>
        <w:ind w:firstLine="426"/>
        <w:contextualSpacing/>
        <w:jc w:val="center"/>
        <w:rPr>
          <w:rFonts w:ascii="GHEA Mariam" w:hAnsi="GHEA Mariam"/>
          <w:bCs/>
          <w:lang w:val="hy-AM"/>
        </w:rPr>
      </w:pPr>
      <w:r w:rsidRPr="000E04FF">
        <w:rPr>
          <w:rFonts w:ascii="GHEA Mariam" w:hAnsi="GHEA Mariam" w:cs="GHEA Grapalat"/>
          <w:bCs/>
          <w:iCs/>
          <w:lang w:val="hy-AM"/>
        </w:rPr>
        <w:t>«ՀԱՅԱՍՏԱՆԻ ՀԱՆՐԱՊԵՏՈՒԹՅԱՆ ՍՅՈՒՆԻՔԻ ՄԱՐԶԻ ԿԱՊԱՆ ՀԱՄԱՅՆՔԻ ՍԵՎԱՔԱՐ ԳՅՈՒՂԻ ՆԵՐԲՆԱԿԱՎԱՅՐԱՅԻՆ ՕԲՅԵԿՏՆԵՐԸ ՎԵՐԱՀԱՍՑԵԱՎՈՐԵԼՈՒ` ՆՐԲԱՆՑՔՆԵՐԸ ԹԱՂԱՄԱՍԵՐԻ  ԱՆՎԱՆԱՓՈԽԵԼՈՒ</w:t>
      </w:r>
      <w:r w:rsidRPr="000E04FF">
        <w:rPr>
          <w:rStyle w:val="Strong"/>
          <w:rFonts w:ascii="GHEA Mariam" w:hAnsi="GHEA Mariam"/>
          <w:lang w:val="pt-BR"/>
        </w:rPr>
        <w:t xml:space="preserve"> </w:t>
      </w:r>
      <w:r w:rsidRPr="000E04FF">
        <w:rPr>
          <w:rStyle w:val="Strong"/>
          <w:rFonts w:ascii="GHEA Mariam" w:hAnsi="GHEA Mariam"/>
          <w:b w:val="0"/>
          <w:lang w:val="hy-AM"/>
        </w:rPr>
        <w:t>ՄԱՍԻՆ»</w:t>
      </w:r>
      <w:r w:rsidRPr="000E04FF">
        <w:rPr>
          <w:rStyle w:val="Strong"/>
          <w:rFonts w:ascii="GHEA Mariam" w:hAnsi="GHEA Mariam"/>
          <w:lang w:val="hy-AM"/>
        </w:rPr>
        <w:t xml:space="preserve">  </w:t>
      </w:r>
      <w:r w:rsidRPr="000E04FF">
        <w:rPr>
          <w:rFonts w:ascii="GHEA Mariam" w:hAnsi="GHEA Mariam"/>
          <w:lang w:val="hy-AM"/>
        </w:rPr>
        <w:t>ԱՎԱԳԱՆՈՒ ՈՐՈՇՄԱՆ ԸՆԴՈՒՆՄԱՆ ԿԱՊԱԿՑՈՒԹՅԱՄԲ ՀԱՄԱՅՆՔԻ ԲՅՈՒՋԵՈՒՄ ԵԿԱՄՈՒՏՆԵՐԻ ԵՎ ԾԱԽՍԵՐԻ ԱՎԵԼԱՑՄԱՆ ԿԱՄ ՆՎԱԶԵՑՄԱՆ ՄԱՍԻՆ</w:t>
      </w:r>
    </w:p>
    <w:p w:rsidR="00BD707E" w:rsidRDefault="00BD707E" w:rsidP="00BD707E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/>
          <w:sz w:val="24"/>
          <w:szCs w:val="24"/>
          <w:lang w:val="hy-AM"/>
        </w:rPr>
      </w:pPr>
    </w:p>
    <w:p w:rsidR="00BD707E" w:rsidRPr="00BD707E" w:rsidRDefault="00BD707E" w:rsidP="00BD707E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  <w:r w:rsidRPr="007366C2">
        <w:rPr>
          <w:rFonts w:ascii="GHEA Mariam" w:hAnsi="GHEA Mariam"/>
          <w:sz w:val="24"/>
          <w:szCs w:val="24"/>
          <w:lang w:val="hy-AM"/>
        </w:rPr>
        <w:t>Սյունիքի մարզի Կապան համայնքի Սևաքար գյուղի ներբնակավայրային օբյեկտները</w:t>
      </w:r>
      <w:r w:rsidRPr="00116878">
        <w:rPr>
          <w:rFonts w:ascii="GHEA Mariam" w:hAnsi="GHEA Mariam"/>
          <w:sz w:val="24"/>
          <w:szCs w:val="24"/>
          <w:lang w:val="hy-AM"/>
        </w:rPr>
        <w:t xml:space="preserve"> վերահասցեավորելու մասին համայնքի ավագանու որոշման ընդունման կապակցությամբ </w:t>
      </w:r>
      <w:r w:rsidRPr="00116878">
        <w:rPr>
          <w:rFonts w:ascii="GHEA Mariam" w:hAnsi="GHEA Mariam" w:cs="GHEAGrapalat-Bold"/>
          <w:bCs/>
          <w:sz w:val="24"/>
          <w:szCs w:val="24"/>
          <w:lang w:val="hy-AM"/>
        </w:rPr>
        <w:t xml:space="preserve"> համայնքի բյուջեում եկ</w:t>
      </w:r>
      <w:r w:rsidRPr="007366C2">
        <w:rPr>
          <w:rFonts w:ascii="GHEA Mariam" w:hAnsi="GHEA Mariam" w:cs="GHEAGrapalat-Bold"/>
          <w:bCs/>
          <w:sz w:val="24"/>
          <w:szCs w:val="24"/>
          <w:lang w:val="hy-AM"/>
        </w:rPr>
        <w:t>ա</w:t>
      </w:r>
      <w:r w:rsidRPr="00116878">
        <w:rPr>
          <w:rFonts w:ascii="GHEA Mariam" w:hAnsi="GHEA Mariam" w:cs="GHEAGrapalat-Bold"/>
          <w:bCs/>
          <w:sz w:val="24"/>
          <w:szCs w:val="24"/>
          <w:lang w:val="hy-AM"/>
        </w:rPr>
        <w:t>մուտների ավելացում կամ նվազեցում չի նախատեսվում:</w:t>
      </w:r>
    </w:p>
    <w:p w:rsidR="00BD707E" w:rsidRPr="00BD707E" w:rsidRDefault="00BD707E" w:rsidP="00BD707E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</w:p>
    <w:p w:rsidR="00BD707E" w:rsidRPr="00BD707E" w:rsidRDefault="00BD707E" w:rsidP="00BD707E">
      <w:pPr>
        <w:autoSpaceDE w:val="0"/>
        <w:autoSpaceDN w:val="0"/>
        <w:adjustRightInd w:val="0"/>
        <w:spacing w:after="0"/>
        <w:ind w:firstLine="426"/>
        <w:jc w:val="both"/>
        <w:rPr>
          <w:rFonts w:ascii="GHEA Mariam" w:hAnsi="GHEA Mariam" w:cs="GHEAGrapalat-Bold"/>
          <w:bCs/>
          <w:sz w:val="24"/>
          <w:szCs w:val="24"/>
          <w:lang w:val="hy-AM"/>
        </w:rPr>
      </w:pPr>
    </w:p>
    <w:p w:rsidR="00EA4714" w:rsidRPr="00BD707E" w:rsidRDefault="00EA4714">
      <w:pPr>
        <w:rPr>
          <w:lang w:val="hy-AM"/>
        </w:rPr>
      </w:pPr>
    </w:p>
    <w:sectPr w:rsidR="00EA4714" w:rsidRPr="00BD707E" w:rsidSect="0079638A">
      <w:pgSz w:w="11906" w:h="16838"/>
      <w:pgMar w:top="567" w:right="566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Grapalat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9638A"/>
    <w:rsid w:val="0079638A"/>
    <w:rsid w:val="009E69CA"/>
    <w:rsid w:val="00BD707E"/>
    <w:rsid w:val="00EA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9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BD707E"/>
    <w:rPr>
      <w:b/>
      <w:bCs/>
    </w:rPr>
  </w:style>
  <w:style w:type="paragraph" w:styleId="NoSpacing">
    <w:name w:val="No Spacing"/>
    <w:basedOn w:val="Normal"/>
    <w:uiPriority w:val="1"/>
    <w:qFormat/>
    <w:rsid w:val="00BD70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2307</Characters>
  <Application>Microsoft Office Word</Application>
  <DocSecurity>0</DocSecurity>
  <Lines>19</Lines>
  <Paragraphs>5</Paragraphs>
  <ScaleCrop>false</ScaleCrop>
  <Company>STFC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2019-03-22T11:14:00Z</dcterms:created>
  <dcterms:modified xsi:type="dcterms:W3CDTF">2019-03-22T12:35:00Z</dcterms:modified>
</cp:coreProperties>
</file>