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4AAD2" w14:textId="1CD863C1" w:rsidR="00A60996" w:rsidRPr="00C82D6C" w:rsidRDefault="00A60996" w:rsidP="00C82D6C">
      <w:pPr>
        <w:pStyle w:val="a3"/>
        <w:spacing w:line="276" w:lineRule="auto"/>
        <w:ind w:firstLine="284"/>
        <w:contextualSpacing/>
        <w:jc w:val="right"/>
        <w:rPr>
          <w:rFonts w:ascii="GHEA Mariam" w:hAnsi="GHEA Mariam"/>
          <w:b/>
          <w:bCs/>
          <w:color w:val="000000"/>
          <w:lang w:val="hy-AM"/>
        </w:rPr>
      </w:pPr>
      <w:r w:rsidRPr="00C82D6C">
        <w:rPr>
          <w:rFonts w:ascii="GHEA Mariam" w:hAnsi="GHEA Mariam"/>
          <w:b/>
          <w:bCs/>
          <w:color w:val="000000"/>
          <w:lang w:val="hy-AM"/>
        </w:rPr>
        <w:t>ՆԱԽԱԳԻԾ</w:t>
      </w:r>
      <w:r w:rsidR="00615424" w:rsidRPr="00C82D6C">
        <w:rPr>
          <w:rFonts w:ascii="GHEA Mariam" w:hAnsi="GHEA Mariam"/>
          <w:b/>
          <w:bCs/>
          <w:color w:val="000000"/>
          <w:lang w:val="hy-AM"/>
        </w:rPr>
        <w:t xml:space="preserve"> 2-186</w:t>
      </w:r>
    </w:p>
    <w:p w14:paraId="355A05AB" w14:textId="77777777" w:rsidR="00A60996" w:rsidRPr="00C82D6C" w:rsidRDefault="00A60996" w:rsidP="00C82D6C">
      <w:pPr>
        <w:pStyle w:val="a5"/>
        <w:spacing w:before="0" w:beforeAutospacing="0" w:after="0" w:afterAutospacing="0" w:line="276" w:lineRule="auto"/>
        <w:ind w:firstLine="284"/>
        <w:contextualSpacing/>
        <w:jc w:val="center"/>
        <w:rPr>
          <w:rFonts w:ascii="GHEA Mariam" w:hAnsi="GHEA Mariam"/>
          <w:b/>
          <w:bCs/>
          <w:color w:val="000000"/>
          <w:lang w:val="hy-AM"/>
        </w:rPr>
      </w:pPr>
      <w:r w:rsidRPr="00C82D6C">
        <w:rPr>
          <w:rFonts w:ascii="GHEA Mariam" w:hAnsi="GHEA Mariam"/>
          <w:b/>
          <w:bCs/>
          <w:color w:val="000000"/>
          <w:lang w:val="hy-AM"/>
        </w:rPr>
        <w:t>ՀԱՅԱՍՏԱՆԻ ՀԱՆՐԱՊԵՏՈՒԹՅՈՒՆ</w:t>
      </w:r>
      <w:r w:rsidRPr="00C82D6C">
        <w:rPr>
          <w:rFonts w:ascii="GHEA Mariam" w:hAnsi="GHEA Mariam"/>
          <w:b/>
          <w:bCs/>
          <w:color w:val="000000"/>
          <w:lang w:val="hy-AM"/>
        </w:rPr>
        <w:br/>
        <w:t>ՍՅՈՒՆԻՔԻ ՄԱՐԶ</w:t>
      </w:r>
      <w:r w:rsidRPr="00C82D6C">
        <w:rPr>
          <w:rFonts w:ascii="GHEA Mariam" w:hAnsi="GHEA Mariam"/>
          <w:b/>
          <w:bCs/>
          <w:color w:val="000000"/>
          <w:lang w:val="hy-AM"/>
        </w:rPr>
        <w:br/>
        <w:t>ԿԱՊԱՆ</w:t>
      </w:r>
      <w:r w:rsidRPr="00C82D6C">
        <w:rPr>
          <w:rFonts w:ascii="Calibri" w:hAnsi="Calibri" w:cs="Calibri"/>
          <w:b/>
          <w:bCs/>
          <w:color w:val="000000"/>
          <w:lang w:val="hy-AM"/>
        </w:rPr>
        <w:t> </w:t>
      </w:r>
      <w:r w:rsidRPr="00C82D6C">
        <w:rPr>
          <w:rFonts w:ascii="GHEA Mariam" w:hAnsi="GHEA Mariam"/>
          <w:b/>
          <w:bCs/>
          <w:color w:val="000000"/>
          <w:lang w:val="hy-AM"/>
        </w:rPr>
        <w:t xml:space="preserve"> </w:t>
      </w:r>
      <w:r w:rsidRPr="00C82D6C">
        <w:rPr>
          <w:rFonts w:ascii="GHEA Mariam" w:hAnsi="GHEA Mariam" w:cs="GHEA Grapalat"/>
          <w:b/>
          <w:bCs/>
          <w:color w:val="000000"/>
          <w:lang w:val="hy-AM"/>
        </w:rPr>
        <w:t>ՀԱՄԱՅՆՔԻ</w:t>
      </w:r>
      <w:r w:rsidRPr="00C82D6C">
        <w:rPr>
          <w:rFonts w:ascii="Calibri" w:hAnsi="Calibri" w:cs="Calibri"/>
          <w:b/>
          <w:bCs/>
          <w:color w:val="000000"/>
          <w:lang w:val="hy-AM"/>
        </w:rPr>
        <w:t> </w:t>
      </w:r>
      <w:r w:rsidRPr="00C82D6C">
        <w:rPr>
          <w:rFonts w:ascii="GHEA Mariam" w:hAnsi="GHEA Mariam"/>
          <w:b/>
          <w:bCs/>
          <w:color w:val="000000"/>
          <w:lang w:val="hy-AM"/>
        </w:rPr>
        <w:t xml:space="preserve"> </w:t>
      </w:r>
      <w:r w:rsidRPr="00C82D6C">
        <w:rPr>
          <w:rFonts w:ascii="GHEA Mariam" w:hAnsi="GHEA Mariam" w:cs="GHEA Grapalat"/>
          <w:b/>
          <w:bCs/>
          <w:color w:val="000000"/>
          <w:lang w:val="hy-AM"/>
        </w:rPr>
        <w:t>ԱՎԱԳԱՆԻ</w:t>
      </w:r>
    </w:p>
    <w:p w14:paraId="5998409E" w14:textId="77777777" w:rsidR="00A60996" w:rsidRPr="00C82D6C" w:rsidRDefault="00A60996" w:rsidP="00C82D6C">
      <w:pPr>
        <w:pStyle w:val="a5"/>
        <w:spacing w:before="0" w:beforeAutospacing="0" w:after="0" w:afterAutospacing="0" w:line="276" w:lineRule="auto"/>
        <w:ind w:firstLine="284"/>
        <w:contextualSpacing/>
        <w:jc w:val="center"/>
        <w:rPr>
          <w:rFonts w:ascii="GHEA Mariam" w:hAnsi="GHEA Mariam"/>
          <w:b/>
          <w:bCs/>
          <w:color w:val="000000"/>
          <w:lang w:val="hy-AM"/>
        </w:rPr>
      </w:pPr>
      <w:r w:rsidRPr="00C82D6C">
        <w:rPr>
          <w:rFonts w:ascii="GHEA Mariam" w:hAnsi="GHEA Mariam"/>
          <w:b/>
          <w:bCs/>
          <w:color w:val="000000"/>
          <w:lang w:val="hy-AM"/>
        </w:rPr>
        <w:t>ՈՐՈՇՈՒՄ</w:t>
      </w:r>
    </w:p>
    <w:p w14:paraId="6753F11C" w14:textId="77777777" w:rsidR="00A60996" w:rsidRPr="00C82D6C" w:rsidRDefault="00A60996" w:rsidP="00C82D6C">
      <w:pPr>
        <w:pStyle w:val="a3"/>
        <w:spacing w:before="0" w:beforeAutospacing="0" w:after="0" w:afterAutospacing="0" w:line="276" w:lineRule="auto"/>
        <w:ind w:firstLine="284"/>
        <w:contextualSpacing/>
        <w:jc w:val="center"/>
        <w:rPr>
          <w:rFonts w:ascii="GHEA Mariam" w:hAnsi="GHEA Mariam"/>
          <w:b/>
          <w:bCs/>
          <w:color w:val="000000"/>
          <w:lang w:val="hy-AM"/>
        </w:rPr>
      </w:pPr>
      <w:r w:rsidRPr="00C82D6C">
        <w:rPr>
          <w:rFonts w:ascii="GHEA Mariam" w:hAnsi="GHEA Mariam"/>
          <w:b/>
          <w:bCs/>
          <w:color w:val="000000"/>
          <w:lang w:val="hy-AM"/>
        </w:rPr>
        <w:t>------- ----------------Ի 2024թ.                                                                            N     -Ն</w:t>
      </w:r>
    </w:p>
    <w:p w14:paraId="5B882CAE" w14:textId="77777777" w:rsidR="00C82D6C" w:rsidRPr="00C82D6C" w:rsidRDefault="00C82D6C" w:rsidP="00C82D6C">
      <w:pPr>
        <w:pStyle w:val="vhc"/>
        <w:spacing w:before="0" w:beforeAutospacing="0" w:after="0" w:afterAutospacing="0" w:line="276" w:lineRule="auto"/>
        <w:ind w:left="450" w:firstLine="450"/>
        <w:jc w:val="center"/>
        <w:rPr>
          <w:rFonts w:ascii="GHEA Mariam" w:hAnsi="GHEA Mariam"/>
          <w:b/>
          <w:bCs/>
          <w:color w:val="000000"/>
          <w:lang w:val="hy-AM"/>
        </w:rPr>
      </w:pPr>
      <w:r w:rsidRPr="00C82D6C">
        <w:rPr>
          <w:rFonts w:ascii="GHEA Mariam" w:hAnsi="GHEA Mariam"/>
          <w:b/>
          <w:bCs/>
          <w:color w:val="000000"/>
          <w:lang w:val="hy-AM"/>
        </w:rPr>
        <w:t>ՀԱՅԱՍՏԱՆԻ ՀԱՆՐԱՊԵՏՈՒԹՅԱՆ ՍՅՈՒՆԻՔԻ ՄԱՐԶԻ ԿԱՊԱՆ</w:t>
      </w:r>
      <w:r w:rsidRPr="00C82D6C">
        <w:rPr>
          <w:rFonts w:ascii="Calibri" w:hAnsi="Calibri" w:cs="Calibri"/>
          <w:b/>
          <w:bCs/>
          <w:color w:val="000000"/>
          <w:lang w:val="hy-AM"/>
        </w:rPr>
        <w:t> </w:t>
      </w:r>
      <w:r w:rsidRPr="00C82D6C">
        <w:rPr>
          <w:rFonts w:ascii="GHEA Mariam" w:hAnsi="GHEA Mariam"/>
          <w:b/>
          <w:bCs/>
          <w:color w:val="000000"/>
          <w:lang w:val="hy-AM"/>
        </w:rPr>
        <w:t xml:space="preserve">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   </w:t>
      </w:r>
    </w:p>
    <w:p w14:paraId="1226F44B" w14:textId="77777777" w:rsidR="00C82D6C" w:rsidRPr="00C82D6C" w:rsidRDefault="00C82D6C" w:rsidP="00C82D6C">
      <w:pPr>
        <w:pStyle w:val="a3"/>
        <w:spacing w:before="0" w:beforeAutospacing="0" w:after="0" w:afterAutospacing="0" w:line="276" w:lineRule="auto"/>
        <w:ind w:firstLine="450"/>
        <w:jc w:val="both"/>
        <w:rPr>
          <w:rFonts w:ascii="GHEA Mariam" w:hAnsi="GHEA Mariam"/>
          <w:color w:val="000000"/>
          <w:lang w:val="hy-AM"/>
        </w:rPr>
      </w:pPr>
      <w:r w:rsidRPr="00C82D6C">
        <w:rPr>
          <w:rFonts w:ascii="Calibri" w:hAnsi="Calibri" w:cs="Calibri"/>
          <w:color w:val="000000"/>
          <w:lang w:val="hy-AM"/>
        </w:rPr>
        <w:t> </w:t>
      </w:r>
    </w:p>
    <w:p w14:paraId="7B7695FE" w14:textId="5787F51E" w:rsidR="00C82D6C" w:rsidRPr="00C82D6C" w:rsidRDefault="00C82D6C" w:rsidP="00C82D6C">
      <w:pPr>
        <w:pStyle w:val="a5"/>
        <w:spacing w:before="0" w:beforeAutospacing="0" w:after="0" w:afterAutospacing="0" w:line="276" w:lineRule="auto"/>
        <w:ind w:firstLine="567"/>
        <w:contextualSpacing/>
        <w:jc w:val="both"/>
        <w:rPr>
          <w:rFonts w:ascii="GHEA Mariam" w:hAnsi="GHEA Mariam"/>
          <w:b/>
          <w:i/>
          <w:lang w:val="hy-AM"/>
        </w:rPr>
      </w:pPr>
      <w:r w:rsidRPr="00C82D6C">
        <w:rPr>
          <w:rFonts w:ascii="GHEA Mariam" w:hAnsi="GHEA Mariam"/>
          <w:color w:val="000000"/>
          <w:lang w:val="hy-AM"/>
        </w:rPr>
        <w:t>Ղեկավարվելով «Տեղական ինքնակառավարման մասին» Հայաստանի Հանրապետության օրենքի 18-րդ հոդվածի 1-ին մասի</w:t>
      </w:r>
      <w:r w:rsidRPr="00C82D6C">
        <w:rPr>
          <w:rFonts w:ascii="Calibri" w:hAnsi="Calibri" w:cs="Calibri"/>
          <w:color w:val="000000"/>
          <w:lang w:val="hy-AM"/>
        </w:rPr>
        <w:t> </w:t>
      </w:r>
      <w:r w:rsidRPr="00C82D6C">
        <w:rPr>
          <w:rFonts w:ascii="GHEA Mariam" w:hAnsi="GHEA Mariam"/>
          <w:color w:val="000000"/>
          <w:lang w:val="hy-AM"/>
        </w:rPr>
        <w:t xml:space="preserve">41.7-րդ  կետով, «Առևտրի և ծառայությունների մասին» Հայաստանի Հանրապետության օրենքի 5.3-րդ հոդվածի 2-րդ մասով, </w:t>
      </w:r>
      <w:r w:rsidRPr="00C82D6C">
        <w:rPr>
          <w:rFonts w:ascii="GHEA Mariam" w:hAnsi="GHEA Mariam" w:cs="Sylfaen"/>
          <w:lang w:val="hy-AM"/>
        </w:rPr>
        <w:t>և հաշվի առնելով Կապան համայնքի ղեկավարի առաջարկությունը,</w:t>
      </w:r>
      <w:r w:rsidRPr="00C82D6C">
        <w:rPr>
          <w:rFonts w:ascii="GHEA Mariam" w:hAnsi="GHEA Mariam"/>
          <w:lang w:val="hy-AM"/>
        </w:rPr>
        <w:t xml:space="preserve">  </w:t>
      </w:r>
      <w:r w:rsidRPr="00C82D6C">
        <w:rPr>
          <w:rFonts w:ascii="GHEA Mariam" w:hAnsi="GHEA Mariam"/>
          <w:b/>
          <w:lang w:val="hy-AM"/>
        </w:rPr>
        <w:t>Կապան համայնքի ավագանին</w:t>
      </w:r>
      <w:r w:rsidRPr="00C82D6C">
        <w:rPr>
          <w:rFonts w:ascii="GHEA Mariam" w:hAnsi="GHEA Mariam"/>
          <w:lang w:val="hy-AM"/>
        </w:rPr>
        <w:t xml:space="preserve"> </w:t>
      </w:r>
      <w:r w:rsidRPr="00C82D6C">
        <w:rPr>
          <w:rFonts w:ascii="GHEA Mariam" w:hAnsi="GHEA Mariam"/>
          <w:b/>
          <w:lang w:val="hy-AM"/>
        </w:rPr>
        <w:t>որոշում</w:t>
      </w:r>
      <w:r w:rsidRPr="00C82D6C">
        <w:rPr>
          <w:rFonts w:ascii="Calibri" w:hAnsi="Calibri" w:cs="Calibri"/>
          <w:b/>
          <w:lang w:val="hy-AM"/>
        </w:rPr>
        <w:t> </w:t>
      </w:r>
      <w:r w:rsidRPr="00C82D6C">
        <w:rPr>
          <w:rFonts w:ascii="GHEA Mariam" w:hAnsi="GHEA Mariam" w:cs="GHEA Mariam"/>
          <w:b/>
          <w:lang w:val="hy-AM"/>
        </w:rPr>
        <w:t>է</w:t>
      </w:r>
      <w:r w:rsidRPr="00C82D6C">
        <w:rPr>
          <w:rFonts w:ascii="GHEA Mariam" w:hAnsi="GHEA Mariam"/>
          <w:b/>
          <w:lang w:val="hy-AM"/>
        </w:rPr>
        <w:t>.</w:t>
      </w:r>
    </w:p>
    <w:p w14:paraId="0F652CAF" w14:textId="77777777" w:rsidR="00C82D6C" w:rsidRPr="00C82D6C" w:rsidRDefault="00C82D6C" w:rsidP="00C82D6C">
      <w:pPr>
        <w:pStyle w:val="a3"/>
        <w:spacing w:before="0" w:beforeAutospacing="0" w:after="0" w:afterAutospacing="0" w:line="276" w:lineRule="auto"/>
        <w:ind w:firstLine="450"/>
        <w:jc w:val="both"/>
        <w:rPr>
          <w:rFonts w:ascii="GHEA Mariam" w:hAnsi="GHEA Mariam"/>
          <w:color w:val="000000"/>
          <w:lang w:val="hy-AM"/>
        </w:rPr>
      </w:pPr>
      <w:r w:rsidRPr="00C82D6C">
        <w:rPr>
          <w:rFonts w:ascii="GHEA Mariam" w:hAnsi="GHEA Mariam"/>
          <w:color w:val="000000"/>
          <w:lang w:val="hy-AM"/>
        </w:rPr>
        <w:t>1. Սահմանել Հայաստանի Հանրապետության Սյունիքի մարզի Կապան</w:t>
      </w:r>
      <w:r w:rsidRPr="00C82D6C">
        <w:rPr>
          <w:rFonts w:ascii="Calibri" w:hAnsi="Calibri" w:cs="Calibri"/>
          <w:color w:val="000000"/>
          <w:lang w:val="hy-AM"/>
        </w:rPr>
        <w:t> </w:t>
      </w:r>
      <w:r w:rsidRPr="00C82D6C">
        <w:rPr>
          <w:rFonts w:ascii="GHEA Mariam" w:hAnsi="GHEA Mariam"/>
          <w:color w:val="000000"/>
          <w:lang w:val="hy-AM"/>
        </w:rPr>
        <w:t>համայնքի վարչական տարածքում շրջիկ առևտրի կետերին ներկայացվող պահանջները, պայմանները, ժամկետները,  շրջիկ առևտրի</w:t>
      </w:r>
      <w:bookmarkStart w:id="0" w:name="_GoBack"/>
      <w:bookmarkEnd w:id="0"/>
      <w:r w:rsidRPr="00C82D6C">
        <w:rPr>
          <w:rFonts w:ascii="GHEA Mariam" w:hAnsi="GHEA Mariam"/>
          <w:color w:val="000000"/>
          <w:lang w:val="hy-AM"/>
        </w:rPr>
        <w:t xml:space="preserve"> իրականացման թույլատրելի վայրերը, դրանց տրամադրման (հատկացման) կարգը, պայմանները և գործունեության իրականացման ժամերը, ինչպես նաև վաճառվող ապրանքների կամ մատուցվող ծառայությունների չթույլատրվող տեսակները՝ համաձայն Հավելվածի:</w:t>
      </w:r>
    </w:p>
    <w:p w14:paraId="376FEF58" w14:textId="77777777" w:rsidR="00C82D6C" w:rsidRPr="00C82D6C" w:rsidRDefault="00C82D6C" w:rsidP="00C82D6C">
      <w:pPr>
        <w:pStyle w:val="a3"/>
        <w:spacing w:before="0" w:beforeAutospacing="0" w:after="0" w:afterAutospacing="0" w:line="276" w:lineRule="auto"/>
        <w:ind w:firstLine="450"/>
        <w:jc w:val="both"/>
        <w:rPr>
          <w:rFonts w:ascii="GHEA Mariam" w:hAnsi="GHEA Mariam"/>
          <w:color w:val="000000"/>
          <w:lang w:val="hy-AM"/>
        </w:rPr>
      </w:pPr>
      <w:r w:rsidRPr="00C82D6C">
        <w:rPr>
          <w:rFonts w:ascii="GHEA Mariam" w:hAnsi="GHEA Mariam"/>
          <w:color w:val="000000"/>
          <w:lang w:val="hy-AM"/>
        </w:rPr>
        <w:t xml:space="preserve">2. Սույն որոշումն ուժի մեջ է մտնում պաշտոնական </w:t>
      </w:r>
      <w:r w:rsidRPr="00C82D6C">
        <w:rPr>
          <w:rFonts w:ascii="GHEA Mariam" w:hAnsi="GHEA Mariam"/>
          <w:lang w:val="hy-AM"/>
        </w:rPr>
        <w:t>հրապարակմանը հաջորդող օրվանից:</w:t>
      </w:r>
    </w:p>
    <w:p w14:paraId="459F73E3" w14:textId="25117795" w:rsidR="00C82D6C" w:rsidRPr="00C82D6C" w:rsidRDefault="00C82D6C" w:rsidP="00C82D6C">
      <w:pPr>
        <w:pStyle w:val="a3"/>
        <w:spacing w:before="0" w:beforeAutospacing="0" w:after="0" w:afterAutospacing="0" w:line="276" w:lineRule="auto"/>
        <w:ind w:firstLine="450"/>
        <w:jc w:val="center"/>
        <w:rPr>
          <w:rFonts w:ascii="GHEA Mariam" w:hAnsi="GHEA Mariam"/>
          <w:b/>
          <w:lang w:val="hy-AM"/>
        </w:rPr>
      </w:pPr>
      <w:r w:rsidRPr="00C82D6C">
        <w:rPr>
          <w:rFonts w:ascii="GHEA Mariam" w:hAnsi="GHEA Mariam"/>
          <w:b/>
          <w:lang w:val="hy-AM"/>
        </w:rPr>
        <w:t>ՏԵՂԵԿԱՆՔ-ՀԻՄՆԱՎՈՐՈՒՄ</w:t>
      </w:r>
    </w:p>
    <w:p w14:paraId="112DA395" w14:textId="2A254AEC" w:rsidR="00C82D6C" w:rsidRPr="00C82D6C" w:rsidRDefault="00C82D6C" w:rsidP="00C82D6C">
      <w:pPr>
        <w:pStyle w:val="vhc"/>
        <w:spacing w:before="0" w:beforeAutospacing="0" w:after="0" w:afterAutospacing="0" w:line="276" w:lineRule="auto"/>
        <w:ind w:left="450" w:firstLine="450"/>
        <w:jc w:val="center"/>
        <w:rPr>
          <w:rFonts w:ascii="GHEA Mariam" w:hAnsi="GHEA Mariam"/>
          <w:lang w:val="hy-AM"/>
        </w:rPr>
      </w:pPr>
      <w:r w:rsidRPr="00C82D6C">
        <w:rPr>
          <w:rFonts w:ascii="GHEA Mariam" w:hAnsi="GHEA Mariam"/>
          <w:b/>
          <w:bCs/>
          <w:lang w:val="hy-AM"/>
        </w:rPr>
        <w:t>ՀԱՄԱՅՆՔԻ ԱՎԱԳԱՆՈՒ ՈՐՈՇՄԱՆ ՆԱԽԱԳԾԻ ԸՆԴՈՒՆՄԱՆ</w:t>
      </w:r>
    </w:p>
    <w:p w14:paraId="1EE955FC" w14:textId="77777777" w:rsidR="00C82D6C" w:rsidRPr="00C82D6C" w:rsidRDefault="00C82D6C" w:rsidP="00C82D6C">
      <w:pPr>
        <w:pStyle w:val="vhc"/>
        <w:spacing w:before="0" w:beforeAutospacing="0" w:after="0" w:afterAutospacing="0" w:line="276" w:lineRule="auto"/>
        <w:ind w:left="450" w:firstLine="450"/>
        <w:jc w:val="center"/>
        <w:rPr>
          <w:rFonts w:ascii="GHEA Mariam" w:hAnsi="GHEA Mariam"/>
          <w:lang w:val="hy-AM"/>
        </w:rPr>
      </w:pPr>
      <w:r w:rsidRPr="00C82D6C">
        <w:rPr>
          <w:rFonts w:ascii="GHEA Mariam" w:hAnsi="GHEA Mariam"/>
          <w:lang w:val="hy-AM"/>
        </w:rPr>
        <w:t xml:space="preserve">   </w:t>
      </w:r>
    </w:p>
    <w:p w14:paraId="789469A1" w14:textId="77777777" w:rsidR="00C82D6C" w:rsidRPr="00C82D6C" w:rsidRDefault="00C82D6C" w:rsidP="00C82D6C">
      <w:pPr>
        <w:spacing w:after="0"/>
        <w:ind w:firstLine="708"/>
        <w:jc w:val="both"/>
        <w:rPr>
          <w:rFonts w:ascii="GHEA Mariam" w:hAnsi="GHEA Mariam"/>
          <w:b/>
          <w:sz w:val="24"/>
          <w:szCs w:val="24"/>
          <w:u w:val="single"/>
          <w:lang w:val="hy-AM"/>
        </w:rPr>
      </w:pPr>
      <w:r w:rsidRPr="00C82D6C">
        <w:rPr>
          <w:rFonts w:ascii="GHEA Mariam" w:hAnsi="GHEA Mariam"/>
          <w:b/>
          <w:sz w:val="24"/>
          <w:szCs w:val="24"/>
          <w:u w:val="single"/>
          <w:lang w:val="hy-AM"/>
        </w:rPr>
        <w:t>1</w:t>
      </w:r>
      <w:r w:rsidRPr="00C82D6C">
        <w:rPr>
          <w:rFonts w:ascii="Cambria Math" w:hAnsi="Cambria Math" w:cs="Cambria Math"/>
          <w:b/>
          <w:sz w:val="24"/>
          <w:szCs w:val="24"/>
          <w:u w:val="single"/>
          <w:lang w:val="hy-AM"/>
        </w:rPr>
        <w:t>․</w:t>
      </w:r>
      <w:r w:rsidRPr="00C82D6C">
        <w:rPr>
          <w:rFonts w:ascii="GHEA Mariam" w:hAnsi="GHEA Mariam"/>
          <w:b/>
          <w:sz w:val="24"/>
          <w:szCs w:val="24"/>
          <w:u w:val="single"/>
          <w:lang w:val="hy-AM"/>
        </w:rPr>
        <w:t xml:space="preserve"> Կարգավորման ենթակա ոլորտի կամ խնդրի սահմանումը</w:t>
      </w:r>
      <w:r w:rsidRPr="00C82D6C">
        <w:rPr>
          <w:rFonts w:ascii="Cambria Math" w:hAnsi="Cambria Math" w:cs="Cambria Math"/>
          <w:b/>
          <w:sz w:val="24"/>
          <w:szCs w:val="24"/>
          <w:u w:val="single"/>
          <w:lang w:val="hy-AM"/>
        </w:rPr>
        <w:t>․</w:t>
      </w:r>
    </w:p>
    <w:p w14:paraId="70A53175" w14:textId="77777777" w:rsidR="00C82D6C" w:rsidRPr="00C82D6C" w:rsidRDefault="00C82D6C" w:rsidP="00C82D6C">
      <w:pPr>
        <w:spacing w:after="0"/>
        <w:ind w:firstLine="708"/>
        <w:jc w:val="both"/>
        <w:rPr>
          <w:rFonts w:ascii="GHEA Mariam" w:hAnsi="GHEA Mariam"/>
          <w:sz w:val="24"/>
          <w:szCs w:val="24"/>
          <w:lang w:val="hy-AM"/>
        </w:rPr>
      </w:pPr>
      <w:r w:rsidRPr="00C82D6C">
        <w:rPr>
          <w:rFonts w:ascii="GHEA Mariam" w:hAnsi="GHEA Mariam"/>
          <w:sz w:val="24"/>
          <w:szCs w:val="24"/>
          <w:lang w:val="hy-AM"/>
        </w:rPr>
        <w:t>Համայնքի ավագանու որոշմամբ կարգավորվում է ՀՀ Սյունիքի մարզի Կապան համայնքի</w:t>
      </w:r>
      <w:r w:rsidRPr="00C82D6C">
        <w:rPr>
          <w:rFonts w:ascii="Calibri" w:hAnsi="Calibri" w:cs="Calibri"/>
          <w:sz w:val="24"/>
          <w:szCs w:val="24"/>
          <w:lang w:val="hy-AM"/>
        </w:rPr>
        <w:t> </w:t>
      </w:r>
      <w:r w:rsidRPr="00C82D6C">
        <w:rPr>
          <w:rFonts w:ascii="GHEA Mariam" w:hAnsi="GHEA Mariam"/>
          <w:color w:val="000000"/>
          <w:sz w:val="24"/>
          <w:szCs w:val="24"/>
          <w:lang w:val="hy-AM"/>
        </w:rPr>
        <w:t>վարչական տարածքում շրջիկ առևտրի կետերին ներկայացվող պահանջները, պայմանները, շրջիկ առևտրի իրականացման թույլատրելի վայրերը, դրանց տրամադրման (հատկացման) կարգը, ժամկետները, պայմանները և գործունեության իրականացման ժամերը, ինչպես նաև վաճառվող ապրանքների կամ մատուցվող ծառայությունների չթույլատրվող տեսակները</w:t>
      </w:r>
      <w:r w:rsidRPr="00C82D6C">
        <w:rPr>
          <w:rFonts w:ascii="GHEA Mariam" w:hAnsi="GHEA Mariam"/>
          <w:sz w:val="24"/>
          <w:szCs w:val="24"/>
          <w:lang w:val="hy-AM"/>
        </w:rPr>
        <w:t xml:space="preserve">։ </w:t>
      </w:r>
    </w:p>
    <w:p w14:paraId="0C674BF8" w14:textId="77777777" w:rsidR="00C82D6C" w:rsidRPr="00C82D6C" w:rsidRDefault="00C82D6C" w:rsidP="00C82D6C">
      <w:pPr>
        <w:spacing w:after="0"/>
        <w:ind w:firstLine="708"/>
        <w:jc w:val="both"/>
        <w:rPr>
          <w:rFonts w:ascii="GHEA Mariam" w:hAnsi="GHEA Mariam"/>
          <w:b/>
          <w:sz w:val="24"/>
          <w:szCs w:val="24"/>
          <w:u w:val="single"/>
          <w:lang w:val="hy-AM"/>
        </w:rPr>
      </w:pPr>
      <w:r w:rsidRPr="00C82D6C">
        <w:rPr>
          <w:rFonts w:ascii="GHEA Mariam" w:hAnsi="GHEA Mariam"/>
          <w:b/>
          <w:sz w:val="24"/>
          <w:szCs w:val="24"/>
          <w:u w:val="single"/>
          <w:lang w:val="hy-AM"/>
        </w:rPr>
        <w:t>2</w:t>
      </w:r>
      <w:r w:rsidRPr="00C82D6C">
        <w:rPr>
          <w:rFonts w:ascii="Cambria Math" w:hAnsi="Cambria Math" w:cs="Cambria Math"/>
          <w:b/>
          <w:sz w:val="24"/>
          <w:szCs w:val="24"/>
          <w:u w:val="single"/>
          <w:lang w:val="hy-AM"/>
        </w:rPr>
        <w:t>․</w:t>
      </w:r>
      <w:r w:rsidRPr="00C82D6C">
        <w:rPr>
          <w:rFonts w:ascii="GHEA Mariam" w:hAnsi="GHEA Mariam"/>
          <w:b/>
          <w:sz w:val="24"/>
          <w:szCs w:val="24"/>
          <w:u w:val="single"/>
          <w:lang w:val="hy-AM"/>
        </w:rPr>
        <w:t xml:space="preserve"> Առկա իրավիճակը</w:t>
      </w:r>
      <w:r w:rsidRPr="00C82D6C">
        <w:rPr>
          <w:rFonts w:ascii="Cambria Math" w:hAnsi="Cambria Math" w:cs="Cambria Math"/>
          <w:b/>
          <w:sz w:val="24"/>
          <w:szCs w:val="24"/>
          <w:u w:val="single"/>
          <w:lang w:val="hy-AM"/>
        </w:rPr>
        <w:t>․</w:t>
      </w:r>
    </w:p>
    <w:p w14:paraId="71DA234F" w14:textId="77777777" w:rsidR="00C82D6C" w:rsidRPr="00C82D6C" w:rsidRDefault="00C82D6C" w:rsidP="00C82D6C">
      <w:pPr>
        <w:pStyle w:val="a3"/>
        <w:shd w:val="clear" w:color="auto" w:fill="FFFFFF"/>
        <w:spacing w:before="0" w:beforeAutospacing="0" w:after="0" w:afterAutospacing="0" w:line="276" w:lineRule="auto"/>
        <w:ind w:firstLine="375"/>
        <w:jc w:val="both"/>
        <w:rPr>
          <w:rFonts w:ascii="GHEA Mariam" w:hAnsi="GHEA Mariam"/>
          <w:color w:val="000000"/>
          <w:lang w:val="hy-AM"/>
        </w:rPr>
      </w:pPr>
      <w:r w:rsidRPr="00C82D6C">
        <w:rPr>
          <w:rFonts w:ascii="GHEA Mariam" w:hAnsi="GHEA Mariam"/>
          <w:lang w:val="hy-AM"/>
        </w:rPr>
        <w:t>2024 թվականի հունիսի 21-ից ուժի մեջ է մտել ««Տեղական ինքնակառավարման մասին» օրենքում լրացումներ կատարելու մասին» ՀՀ օրենքը, որով</w:t>
      </w:r>
      <w:r w:rsidRPr="00C82D6C">
        <w:rPr>
          <w:rFonts w:ascii="Calibri" w:hAnsi="Calibri" w:cs="Calibri"/>
          <w:color w:val="000000"/>
          <w:lang w:val="hy-AM"/>
        </w:rPr>
        <w:t> </w:t>
      </w:r>
      <w:r w:rsidRPr="00C82D6C">
        <w:rPr>
          <w:rFonts w:ascii="GHEA Mariam" w:hAnsi="GHEA Mariam"/>
          <w:color w:val="000000"/>
          <w:lang w:val="hy-AM"/>
        </w:rPr>
        <w:t>«Տեղական ինքնակառավարման մասին» 2002 թվականի մայիսի 7-ի ՀՕ-337 օրենքի 18-րդ հոդվածի 1-ին մասը լրացվել է հետևյալ բովանդակությամբ 41.7-րդ և 41.8-րդ կետերով.</w:t>
      </w:r>
    </w:p>
    <w:p w14:paraId="58899312" w14:textId="77777777" w:rsidR="00C82D6C" w:rsidRPr="00C82D6C" w:rsidRDefault="00C82D6C" w:rsidP="00C82D6C">
      <w:pPr>
        <w:shd w:val="clear" w:color="auto" w:fill="FFFFFF"/>
        <w:spacing w:after="0"/>
        <w:ind w:firstLine="375"/>
        <w:jc w:val="both"/>
        <w:rPr>
          <w:rFonts w:ascii="GHEA Mariam" w:eastAsia="Times New Roman" w:hAnsi="GHEA Mariam" w:cs="Times New Roman"/>
          <w:color w:val="000000"/>
          <w:sz w:val="24"/>
          <w:szCs w:val="24"/>
          <w:lang w:val="hy-AM" w:eastAsia="ru-RU"/>
        </w:rPr>
      </w:pPr>
      <w:r w:rsidRPr="00C82D6C">
        <w:rPr>
          <w:rFonts w:ascii="GHEA Mariam" w:eastAsia="Times New Roman" w:hAnsi="GHEA Mariam" w:cs="Times New Roman"/>
          <w:color w:val="000000"/>
          <w:sz w:val="24"/>
          <w:szCs w:val="24"/>
          <w:lang w:val="hy-AM" w:eastAsia="ru-RU"/>
        </w:rPr>
        <w:lastRenderedPageBreak/>
        <w:t>«41.7) սահմանում է շրջիկ առևտրի կետերին ներկայացվող պահանջները, պայմանները, ժամկետները, շրջիկ առևտրի իրականացման թույլատրելի վայրերը, դրանց տրամադրման (հատկացման) կարգը, պայմանները և գործունեության իրականացման ժամերը, ինչպես նաև վաճառվող ապրանքների կամ մատուցվող ծառայությունների չթույլատրվող տեսակները.</w:t>
      </w:r>
    </w:p>
    <w:p w14:paraId="30DBFFAB" w14:textId="77777777" w:rsidR="00C82D6C" w:rsidRPr="00C82D6C" w:rsidRDefault="00C82D6C" w:rsidP="00C82D6C">
      <w:pPr>
        <w:shd w:val="clear" w:color="auto" w:fill="FFFFFF"/>
        <w:spacing w:after="0"/>
        <w:ind w:firstLine="375"/>
        <w:jc w:val="both"/>
        <w:rPr>
          <w:rFonts w:ascii="GHEA Mariam" w:eastAsia="Times New Roman" w:hAnsi="GHEA Mariam" w:cs="Times New Roman"/>
          <w:color w:val="000000"/>
          <w:sz w:val="24"/>
          <w:szCs w:val="24"/>
          <w:lang w:val="hy-AM" w:eastAsia="ru-RU"/>
        </w:rPr>
      </w:pPr>
      <w:r w:rsidRPr="00C82D6C">
        <w:rPr>
          <w:rFonts w:ascii="GHEA Mariam" w:eastAsia="Times New Roman" w:hAnsi="GHEA Mariam" w:cs="Times New Roman"/>
          <w:color w:val="000000"/>
          <w:sz w:val="24"/>
          <w:szCs w:val="24"/>
          <w:lang w:val="hy-AM" w:eastAsia="ru-RU"/>
        </w:rPr>
        <w:t>41.8) սահմանում է շրջիկ առևտրի կետերը կամ տրանսպորտային միջոցները հատուկ տարածք տեղափոխելու, դրանք այնտեղ հաշվառելու կարգը և շրջիկ առևտրի կետերը կամ տրանսպորտային միջոցները հատուկ տարածք տեղափոխելու և պահպանելու համար վճարների չափը.»:</w:t>
      </w:r>
    </w:p>
    <w:p w14:paraId="02EC0CB4" w14:textId="77777777" w:rsidR="00C82D6C" w:rsidRPr="00C82D6C" w:rsidRDefault="00C82D6C" w:rsidP="00C82D6C">
      <w:pPr>
        <w:spacing w:after="0"/>
        <w:ind w:firstLine="708"/>
        <w:jc w:val="both"/>
        <w:rPr>
          <w:rFonts w:ascii="GHEA Mariam" w:hAnsi="GHEA Mariam"/>
          <w:color w:val="000000"/>
          <w:sz w:val="24"/>
          <w:szCs w:val="24"/>
          <w:lang w:val="hy-AM"/>
        </w:rPr>
      </w:pPr>
      <w:r w:rsidRPr="00C82D6C">
        <w:rPr>
          <w:rFonts w:ascii="Calibri" w:hAnsi="Calibri" w:cs="Calibri"/>
          <w:i/>
          <w:iCs/>
          <w:sz w:val="24"/>
          <w:szCs w:val="24"/>
          <w:shd w:val="clear" w:color="auto" w:fill="FFFFFF"/>
          <w:lang w:val="hy-AM"/>
        </w:rPr>
        <w:t> </w:t>
      </w:r>
      <w:r w:rsidRPr="00C82D6C">
        <w:rPr>
          <w:rFonts w:ascii="GHEA Mariam" w:hAnsi="GHEA Mariam"/>
          <w:color w:val="000000"/>
          <w:sz w:val="24"/>
          <w:szCs w:val="24"/>
          <w:lang w:val="hy-AM"/>
        </w:rPr>
        <w:t>Կապան համայնքի վարչական տարածքում առկա չեն վերոնշյալի վերաբերյալ ենթաօրենսդրական համապատասխան կարգավորումներ։</w:t>
      </w:r>
    </w:p>
    <w:p w14:paraId="34B0171B" w14:textId="77777777" w:rsidR="00C82D6C" w:rsidRPr="00C82D6C" w:rsidRDefault="00C82D6C" w:rsidP="00C82D6C">
      <w:pPr>
        <w:spacing w:after="0"/>
        <w:ind w:firstLine="708"/>
        <w:jc w:val="both"/>
        <w:rPr>
          <w:rFonts w:ascii="GHEA Mariam" w:hAnsi="GHEA Mariam"/>
          <w:b/>
          <w:sz w:val="24"/>
          <w:szCs w:val="24"/>
          <w:u w:val="single"/>
          <w:lang w:val="hy-AM"/>
        </w:rPr>
      </w:pPr>
      <w:r w:rsidRPr="00C82D6C">
        <w:rPr>
          <w:rFonts w:ascii="GHEA Mariam" w:hAnsi="GHEA Mariam"/>
          <w:b/>
          <w:sz w:val="24"/>
          <w:szCs w:val="24"/>
          <w:u w:val="single"/>
          <w:lang w:val="hy-AM"/>
        </w:rPr>
        <w:t>3.</w:t>
      </w:r>
      <w:r w:rsidRPr="00C82D6C">
        <w:rPr>
          <w:rFonts w:ascii="Calibri" w:hAnsi="Calibri" w:cs="Calibri"/>
          <w:b/>
          <w:sz w:val="24"/>
          <w:szCs w:val="24"/>
          <w:u w:val="single"/>
          <w:lang w:val="hy-AM"/>
        </w:rPr>
        <w:t> </w:t>
      </w:r>
      <w:r w:rsidRPr="00C82D6C">
        <w:rPr>
          <w:rFonts w:ascii="GHEA Mariam" w:hAnsi="GHEA Mariam"/>
          <w:b/>
          <w:sz w:val="24"/>
          <w:szCs w:val="24"/>
          <w:u w:val="single"/>
          <w:lang w:val="hy-AM"/>
        </w:rPr>
        <w:t>Կարգավորման նպատակները, ակնկալվող արդյունքը</w:t>
      </w:r>
      <w:r w:rsidRPr="00C82D6C">
        <w:rPr>
          <w:rFonts w:ascii="Cambria Math" w:hAnsi="Cambria Math" w:cs="Cambria Math"/>
          <w:b/>
          <w:sz w:val="24"/>
          <w:szCs w:val="24"/>
          <w:u w:val="single"/>
          <w:lang w:val="hy-AM"/>
        </w:rPr>
        <w:t>․</w:t>
      </w:r>
    </w:p>
    <w:p w14:paraId="627325C0" w14:textId="77777777" w:rsidR="00C82D6C" w:rsidRPr="00C82D6C" w:rsidRDefault="00C82D6C" w:rsidP="00C82D6C">
      <w:pPr>
        <w:spacing w:after="0"/>
        <w:ind w:firstLine="708"/>
        <w:jc w:val="both"/>
        <w:rPr>
          <w:rFonts w:ascii="GHEA Mariam" w:hAnsi="GHEA Mariam"/>
          <w:color w:val="000000"/>
          <w:sz w:val="24"/>
          <w:szCs w:val="24"/>
          <w:lang w:val="hy-AM"/>
        </w:rPr>
      </w:pPr>
      <w:r w:rsidRPr="00C82D6C">
        <w:rPr>
          <w:rFonts w:ascii="GHEA Mariam" w:hAnsi="GHEA Mariam"/>
          <w:sz w:val="24"/>
          <w:szCs w:val="24"/>
          <w:lang w:val="hy-AM"/>
        </w:rPr>
        <w:t xml:space="preserve">Համայնքի ավագանու որոշման ընդունման նպատակը </w:t>
      </w:r>
      <w:r w:rsidRPr="00C82D6C">
        <w:rPr>
          <w:rFonts w:ascii="GHEA Mariam" w:hAnsi="GHEA Mariam"/>
          <w:color w:val="000000"/>
          <w:sz w:val="24"/>
          <w:szCs w:val="24"/>
          <w:lang w:val="hy-AM"/>
        </w:rPr>
        <w:t>«Տեղական ինքնակառավարման մասին» Հայաստանի Հանրապետության օրենքի 18-րդ հոդվածի 1-ին մասի</w:t>
      </w:r>
      <w:r w:rsidRPr="00C82D6C">
        <w:rPr>
          <w:rFonts w:ascii="Calibri" w:hAnsi="Calibri" w:cs="Calibri"/>
          <w:color w:val="000000"/>
          <w:sz w:val="24"/>
          <w:szCs w:val="24"/>
          <w:lang w:val="hy-AM"/>
        </w:rPr>
        <w:t> </w:t>
      </w:r>
      <w:r w:rsidRPr="00C82D6C">
        <w:rPr>
          <w:rFonts w:ascii="GHEA Mariam" w:hAnsi="GHEA Mariam"/>
          <w:color w:val="000000"/>
          <w:sz w:val="24"/>
          <w:szCs w:val="24"/>
          <w:lang w:val="hy-AM"/>
        </w:rPr>
        <w:t>41.7-րդ և 41</w:t>
      </w:r>
      <w:r w:rsidRPr="00C82D6C">
        <w:rPr>
          <w:rFonts w:ascii="Cambria Math" w:hAnsi="Cambria Math" w:cs="Cambria Math"/>
          <w:color w:val="000000"/>
          <w:sz w:val="24"/>
          <w:szCs w:val="24"/>
          <w:lang w:val="hy-AM"/>
        </w:rPr>
        <w:t>․</w:t>
      </w:r>
      <w:r w:rsidRPr="00C82D6C">
        <w:rPr>
          <w:rFonts w:ascii="GHEA Mariam" w:hAnsi="GHEA Mariam"/>
          <w:color w:val="000000"/>
          <w:sz w:val="24"/>
          <w:szCs w:val="24"/>
          <w:lang w:val="hy-AM"/>
        </w:rPr>
        <w:t xml:space="preserve">8-րդ կետերով և «Առևտրի և ծառայությունների մասին» Հայաստանի Հանրապետության օրենքի 5.2-րդ հոդվածի 2-րդ մասով </w:t>
      </w:r>
      <w:r w:rsidRPr="00C82D6C">
        <w:rPr>
          <w:rFonts w:ascii="GHEA Mariam" w:hAnsi="GHEA Mariam"/>
          <w:sz w:val="24"/>
          <w:szCs w:val="24"/>
          <w:lang w:val="hy-AM"/>
        </w:rPr>
        <w:t>սահմանված պահանջների իրականացումը կատարելը և ապահովելն է, այլ կերպ ասած</w:t>
      </w:r>
      <w:r w:rsidRPr="00C82D6C">
        <w:rPr>
          <w:rFonts w:ascii="GHEA Mariam" w:hAnsi="GHEA Mariam"/>
          <w:color w:val="000000"/>
          <w:sz w:val="24"/>
          <w:szCs w:val="24"/>
          <w:lang w:val="hy-AM"/>
        </w:rPr>
        <w:t xml:space="preserve">՝ նախատեսվում է սահմանել վերը նշված իրավահարաբերությունները կարգավորող նորմեր։ </w:t>
      </w:r>
    </w:p>
    <w:p w14:paraId="767C1768" w14:textId="77777777" w:rsidR="00C82D6C" w:rsidRPr="00C82D6C" w:rsidRDefault="00C82D6C" w:rsidP="00C82D6C">
      <w:pPr>
        <w:spacing w:after="0"/>
        <w:jc w:val="both"/>
        <w:rPr>
          <w:rFonts w:ascii="GHEA Mariam" w:hAnsi="GHEA Mariam"/>
          <w:b/>
          <w:sz w:val="24"/>
          <w:szCs w:val="24"/>
          <w:u w:val="single"/>
          <w:lang w:val="hy-AM"/>
        </w:rPr>
      </w:pPr>
      <w:r w:rsidRPr="00C82D6C">
        <w:rPr>
          <w:rFonts w:ascii="GHEA Mariam" w:hAnsi="GHEA Mariam"/>
          <w:b/>
          <w:sz w:val="24"/>
          <w:szCs w:val="24"/>
          <w:u w:val="single"/>
          <w:lang w:val="hy-AM"/>
        </w:rPr>
        <w:t xml:space="preserve">        4.</w:t>
      </w:r>
      <w:r w:rsidRPr="00C82D6C">
        <w:rPr>
          <w:rFonts w:ascii="Calibri" w:hAnsi="Calibri" w:cs="Calibri"/>
          <w:b/>
          <w:sz w:val="24"/>
          <w:szCs w:val="24"/>
          <w:u w:val="single"/>
          <w:lang w:val="hy-AM"/>
        </w:rPr>
        <w:t> </w:t>
      </w:r>
      <w:r w:rsidRPr="00C82D6C">
        <w:rPr>
          <w:rFonts w:ascii="GHEA Mariam" w:hAnsi="GHEA Mariam"/>
          <w:b/>
          <w:sz w:val="24"/>
          <w:szCs w:val="24"/>
          <w:u w:val="single"/>
          <w:lang w:val="hy-AM"/>
        </w:rPr>
        <w:t>Ենթաօրենսդրական իրավական ակտի՝ նորմատիվ բնույթի հիմնավորվածությունը</w:t>
      </w:r>
      <w:r w:rsidRPr="00C82D6C">
        <w:rPr>
          <w:rFonts w:ascii="Cambria Math" w:hAnsi="Cambria Math" w:cs="Cambria Math"/>
          <w:b/>
          <w:sz w:val="24"/>
          <w:szCs w:val="24"/>
          <w:u w:val="single"/>
          <w:lang w:val="hy-AM"/>
        </w:rPr>
        <w:t>․</w:t>
      </w:r>
    </w:p>
    <w:p w14:paraId="119AD6C3" w14:textId="77777777" w:rsidR="00C82D6C" w:rsidRPr="00C82D6C" w:rsidRDefault="00C82D6C" w:rsidP="00C82D6C">
      <w:pPr>
        <w:spacing w:after="0"/>
        <w:ind w:firstLine="708"/>
        <w:jc w:val="both"/>
        <w:rPr>
          <w:rFonts w:ascii="GHEA Mariam" w:hAnsi="GHEA Mariam"/>
          <w:sz w:val="24"/>
          <w:szCs w:val="24"/>
          <w:lang w:val="hy-AM"/>
        </w:rPr>
      </w:pPr>
      <w:r w:rsidRPr="00C82D6C">
        <w:rPr>
          <w:rFonts w:ascii="GHEA Mariam" w:hAnsi="GHEA Mariam"/>
          <w:sz w:val="24"/>
          <w:szCs w:val="24"/>
          <w:lang w:val="hy-AM"/>
        </w:rPr>
        <w:t xml:space="preserve">Քանի որ Կապան համայնքի </w:t>
      </w:r>
      <w:r w:rsidRPr="00C82D6C">
        <w:rPr>
          <w:rFonts w:ascii="GHEA Mariam" w:hAnsi="GHEA Mariam"/>
          <w:color w:val="000000"/>
          <w:sz w:val="24"/>
          <w:szCs w:val="24"/>
          <w:lang w:val="hy-AM"/>
        </w:rPr>
        <w:t xml:space="preserve">վարչական տարածքում շրջիկ առևտրի կետերին ներկայացվող պահանջները, պայմանները, շրջիկ առևտրի իրականացման թույլատրելի վայրերը, դրանց տրամադրման (հատկացման) կարգը, ժամկետները, պայմանները և գործունեության իրականացման ժամերը, ինչպես նաև վաճառվող ապրանքների կամ մատուցվող ծառայությունների չթույլատրվող տեսակների սահմանումը </w:t>
      </w:r>
      <w:r w:rsidRPr="00C82D6C">
        <w:rPr>
          <w:rFonts w:ascii="GHEA Mariam" w:hAnsi="GHEA Mariam"/>
          <w:sz w:val="24"/>
          <w:szCs w:val="24"/>
          <w:lang w:val="hy-AM"/>
        </w:rPr>
        <w:t>պարունակում է վարքագծի պարտադիր կանոններ համայնքի վարչական տարածքում անորոշ թվով անձանց համար և ուղղված է կարգավորելու տվյալ ոլորտի հետ կապված հարաբերությունները, հետևաբար սույն որոշման նախագիծը կրում է նորմատիվ բնույթ։</w:t>
      </w:r>
    </w:p>
    <w:p w14:paraId="7C2DB28E" w14:textId="77777777" w:rsidR="00C82D6C" w:rsidRPr="00C82D6C" w:rsidRDefault="00C82D6C" w:rsidP="00C82D6C">
      <w:pPr>
        <w:pStyle w:val="a3"/>
        <w:spacing w:before="0" w:beforeAutospacing="0" w:after="0" w:afterAutospacing="0" w:line="276" w:lineRule="auto"/>
        <w:ind w:firstLine="450"/>
        <w:jc w:val="both"/>
        <w:rPr>
          <w:rFonts w:ascii="GHEA Mariam" w:hAnsi="GHEA Mariam"/>
          <w:color w:val="000000"/>
          <w:lang w:val="hy-AM"/>
        </w:rPr>
      </w:pPr>
    </w:p>
    <w:p w14:paraId="73B8179F" w14:textId="77777777" w:rsidR="00C82D6C" w:rsidRDefault="00C82D6C" w:rsidP="00C82D6C">
      <w:pPr>
        <w:ind w:firstLine="708"/>
        <w:jc w:val="both"/>
        <w:rPr>
          <w:rFonts w:ascii="GHEA Mariam" w:hAnsi="GHEA Mariam" w:cs="Arial"/>
          <w:bCs/>
          <w:sz w:val="24"/>
          <w:szCs w:val="24"/>
          <w:lang w:val="hy-AM"/>
        </w:rPr>
      </w:pPr>
    </w:p>
    <w:p w14:paraId="0027E8E0" w14:textId="77777777" w:rsidR="00C82D6C" w:rsidRPr="00C82D6C" w:rsidRDefault="00C82D6C" w:rsidP="00C82D6C">
      <w:pPr>
        <w:ind w:firstLine="708"/>
        <w:jc w:val="both"/>
        <w:rPr>
          <w:rFonts w:ascii="GHEA Mariam" w:hAnsi="GHEA Mariam" w:cs="Arial"/>
          <w:bCs/>
          <w:sz w:val="24"/>
          <w:szCs w:val="24"/>
          <w:lang w:val="hy-AM"/>
        </w:rPr>
      </w:pPr>
      <w:r w:rsidRPr="00C82D6C">
        <w:rPr>
          <w:rFonts w:ascii="GHEA Mariam" w:hAnsi="GHEA Mariam" w:cs="Arial"/>
          <w:bCs/>
          <w:sz w:val="24"/>
          <w:szCs w:val="24"/>
          <w:lang w:val="hy-AM"/>
        </w:rPr>
        <w:t xml:space="preserve">Որոշման նախագծի ընդունման կապակցությամբ Կապան համայնքի բյուջեում ծախսերի և եկամուտների էական ավելացում և նվազեցում չի նախատեսվում։ </w:t>
      </w:r>
    </w:p>
    <w:p w14:paraId="161D9373" w14:textId="77777777" w:rsidR="00C82D6C" w:rsidRPr="00C82D6C" w:rsidRDefault="00C82D6C" w:rsidP="00C82D6C">
      <w:pPr>
        <w:pStyle w:val="a3"/>
        <w:spacing w:before="0" w:beforeAutospacing="0" w:after="0" w:afterAutospacing="0" w:line="276" w:lineRule="auto"/>
        <w:ind w:firstLine="450"/>
        <w:jc w:val="both"/>
        <w:rPr>
          <w:rFonts w:ascii="GHEA Mariam" w:hAnsi="GHEA Mariam"/>
          <w:color w:val="000000"/>
          <w:lang w:val="hy-AM"/>
        </w:rPr>
      </w:pPr>
    </w:p>
    <w:p w14:paraId="07AE4D7E" w14:textId="77777777" w:rsidR="00C82D6C" w:rsidRPr="00C82D6C" w:rsidRDefault="00C82D6C" w:rsidP="00C82D6C">
      <w:pPr>
        <w:rPr>
          <w:rFonts w:ascii="GHEA Mariam" w:hAnsi="GHEA Mariam"/>
          <w:sz w:val="24"/>
          <w:szCs w:val="24"/>
          <w:lang w:val="hy-AM"/>
        </w:rPr>
      </w:pPr>
    </w:p>
    <w:p w14:paraId="661CB62B" w14:textId="77777777" w:rsidR="007E4E79" w:rsidRPr="00C82D6C" w:rsidRDefault="007E4E79" w:rsidP="00C82D6C">
      <w:pPr>
        <w:pStyle w:val="a3"/>
        <w:spacing w:before="0" w:beforeAutospacing="0" w:after="0" w:afterAutospacing="0" w:line="276" w:lineRule="auto"/>
        <w:ind w:firstLine="284"/>
        <w:contextualSpacing/>
        <w:jc w:val="center"/>
        <w:rPr>
          <w:rFonts w:ascii="GHEA Mariam" w:hAnsi="GHEA Mariam"/>
          <w:lang w:val="hy-AM"/>
        </w:rPr>
      </w:pPr>
    </w:p>
    <w:sectPr w:rsidR="007E4E79" w:rsidRPr="00C82D6C" w:rsidSect="00C82D6C">
      <w:pgSz w:w="11906" w:h="16838"/>
      <w:pgMar w:top="284" w:right="56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43A2E"/>
    <w:rsid w:val="000B1423"/>
    <w:rsid w:val="00122CC1"/>
    <w:rsid w:val="00125C60"/>
    <w:rsid w:val="00155DDD"/>
    <w:rsid w:val="00162FFB"/>
    <w:rsid w:val="001925EB"/>
    <w:rsid w:val="00196876"/>
    <w:rsid w:val="001A748B"/>
    <w:rsid w:val="002973F1"/>
    <w:rsid w:val="002B78F8"/>
    <w:rsid w:val="003678F6"/>
    <w:rsid w:val="00395FC8"/>
    <w:rsid w:val="003968C0"/>
    <w:rsid w:val="003D268B"/>
    <w:rsid w:val="0049045B"/>
    <w:rsid w:val="004B4757"/>
    <w:rsid w:val="004C488E"/>
    <w:rsid w:val="004F22DB"/>
    <w:rsid w:val="00523555"/>
    <w:rsid w:val="00567666"/>
    <w:rsid w:val="005935FB"/>
    <w:rsid w:val="005D65A6"/>
    <w:rsid w:val="00615424"/>
    <w:rsid w:val="00632AF5"/>
    <w:rsid w:val="006A57A0"/>
    <w:rsid w:val="0074687D"/>
    <w:rsid w:val="007A2058"/>
    <w:rsid w:val="007E4E79"/>
    <w:rsid w:val="00800154"/>
    <w:rsid w:val="0082673C"/>
    <w:rsid w:val="00830179"/>
    <w:rsid w:val="0089414F"/>
    <w:rsid w:val="008B4629"/>
    <w:rsid w:val="00911E10"/>
    <w:rsid w:val="00943A2E"/>
    <w:rsid w:val="00943C72"/>
    <w:rsid w:val="00964D0A"/>
    <w:rsid w:val="009710B1"/>
    <w:rsid w:val="009D71E9"/>
    <w:rsid w:val="00A35E9F"/>
    <w:rsid w:val="00A409ED"/>
    <w:rsid w:val="00A60996"/>
    <w:rsid w:val="00AE723E"/>
    <w:rsid w:val="00B4583C"/>
    <w:rsid w:val="00BA5084"/>
    <w:rsid w:val="00BC425F"/>
    <w:rsid w:val="00BF0A3E"/>
    <w:rsid w:val="00C116A8"/>
    <w:rsid w:val="00C20FCF"/>
    <w:rsid w:val="00C4387B"/>
    <w:rsid w:val="00C82D6C"/>
    <w:rsid w:val="00CA2F57"/>
    <w:rsid w:val="00D61BE5"/>
    <w:rsid w:val="00DE6581"/>
    <w:rsid w:val="00DE6852"/>
    <w:rsid w:val="00F430F2"/>
    <w:rsid w:val="00F43733"/>
    <w:rsid w:val="00F81E25"/>
    <w:rsid w:val="00FB4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39D3"/>
  <w15:docId w15:val="{852FB65A-2FCB-4417-A51D-5A1B82B2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hc">
    <w:name w:val="vhc"/>
    <w:basedOn w:val="a"/>
    <w:rsid w:val="00943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43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6k">
    <w:name w:val="bc6k"/>
    <w:basedOn w:val="a"/>
    <w:rsid w:val="00943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996"/>
    <w:rPr>
      <w:b/>
      <w:bCs/>
    </w:rPr>
  </w:style>
  <w:style w:type="paragraph" w:styleId="a5">
    <w:name w:val="No Spacing"/>
    <w:basedOn w:val="a"/>
    <w:uiPriority w:val="1"/>
    <w:qFormat/>
    <w:rsid w:val="00A60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style">
    <w:name w:val="tablestyle"/>
    <w:basedOn w:val="a"/>
    <w:rsid w:val="00B458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F0A3E"/>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8852">
      <w:bodyDiv w:val="1"/>
      <w:marLeft w:val="0"/>
      <w:marRight w:val="0"/>
      <w:marTop w:val="0"/>
      <w:marBottom w:val="0"/>
      <w:divBdr>
        <w:top w:val="none" w:sz="0" w:space="0" w:color="auto"/>
        <w:left w:val="none" w:sz="0" w:space="0" w:color="auto"/>
        <w:bottom w:val="none" w:sz="0" w:space="0" w:color="auto"/>
        <w:right w:val="none" w:sz="0" w:space="0" w:color="auto"/>
      </w:divBdr>
    </w:div>
    <w:div w:id="607660476">
      <w:bodyDiv w:val="1"/>
      <w:marLeft w:val="0"/>
      <w:marRight w:val="0"/>
      <w:marTop w:val="0"/>
      <w:marBottom w:val="0"/>
      <w:divBdr>
        <w:top w:val="none" w:sz="0" w:space="0" w:color="auto"/>
        <w:left w:val="none" w:sz="0" w:space="0" w:color="auto"/>
        <w:bottom w:val="none" w:sz="0" w:space="0" w:color="auto"/>
        <w:right w:val="none" w:sz="0" w:space="0" w:color="auto"/>
      </w:divBdr>
    </w:div>
    <w:div w:id="615481096">
      <w:bodyDiv w:val="1"/>
      <w:marLeft w:val="0"/>
      <w:marRight w:val="0"/>
      <w:marTop w:val="0"/>
      <w:marBottom w:val="0"/>
      <w:divBdr>
        <w:top w:val="none" w:sz="0" w:space="0" w:color="auto"/>
        <w:left w:val="none" w:sz="0" w:space="0" w:color="auto"/>
        <w:bottom w:val="none" w:sz="0" w:space="0" w:color="auto"/>
        <w:right w:val="none" w:sz="0" w:space="0" w:color="auto"/>
      </w:divBdr>
    </w:div>
    <w:div w:id="14600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Pages>
  <Words>602</Words>
  <Characters>3437</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Owner</cp:lastModifiedBy>
  <cp:revision>41</cp:revision>
  <cp:lastPrinted>2024-11-27T07:39:00Z</cp:lastPrinted>
  <dcterms:created xsi:type="dcterms:W3CDTF">2024-07-17T06:29:00Z</dcterms:created>
  <dcterms:modified xsi:type="dcterms:W3CDTF">2024-12-19T10:24:00Z</dcterms:modified>
</cp:coreProperties>
</file>