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EAB71" w14:textId="77777777" w:rsidR="00175A7B" w:rsidRPr="005E68AD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b/>
          <w:color w:val="000000" w:themeColor="text1"/>
          <w:lang w:val="hy-AM"/>
        </w:rPr>
      </w:pPr>
    </w:p>
    <w:p w14:paraId="7753DB86" w14:textId="1D36C99C" w:rsidR="00175A7B" w:rsidRPr="005E68AD" w:rsidRDefault="00175A7B" w:rsidP="00175A7B">
      <w:pPr>
        <w:pStyle w:val="a6"/>
        <w:contextualSpacing/>
        <w:jc w:val="right"/>
        <w:rPr>
          <w:rStyle w:val="a5"/>
          <w:rFonts w:ascii="GHEA Mariam" w:hAnsi="GHEA Mariam"/>
          <w:b w:val="0"/>
          <w:lang w:val="hy-AM"/>
        </w:rPr>
      </w:pPr>
      <w:r w:rsidRPr="005E68AD">
        <w:rPr>
          <w:rStyle w:val="a5"/>
          <w:rFonts w:ascii="GHEA Mariam" w:hAnsi="GHEA Mariam"/>
          <w:lang w:val="hy-AM"/>
        </w:rPr>
        <w:t>ՆԱԽԱԳԻԾ</w:t>
      </w:r>
      <w:r w:rsidR="009413E4" w:rsidRPr="005E68AD">
        <w:rPr>
          <w:rStyle w:val="a5"/>
          <w:rFonts w:ascii="GHEA Mariam" w:hAnsi="GHEA Mariam"/>
          <w:lang w:val="hy-AM"/>
        </w:rPr>
        <w:t xml:space="preserve"> 14-180</w:t>
      </w:r>
    </w:p>
    <w:p w14:paraId="67199CD6" w14:textId="77777777" w:rsidR="00175A7B" w:rsidRPr="005E68AD" w:rsidRDefault="00175A7B" w:rsidP="00175A7B">
      <w:pPr>
        <w:pStyle w:val="a6"/>
        <w:contextualSpacing/>
        <w:jc w:val="center"/>
        <w:rPr>
          <w:rStyle w:val="a5"/>
          <w:rFonts w:ascii="GHEA Mariam" w:hAnsi="GHEA Mariam"/>
          <w:b w:val="0"/>
          <w:color w:val="000000" w:themeColor="text1"/>
          <w:lang w:val="hy-AM"/>
        </w:rPr>
      </w:pPr>
      <w:r w:rsidRPr="005E68AD">
        <w:rPr>
          <w:rStyle w:val="a5"/>
          <w:rFonts w:ascii="GHEA Mariam" w:hAnsi="GHEA Mariam"/>
          <w:color w:val="000000" w:themeColor="text1"/>
          <w:lang w:val="hy-AM"/>
        </w:rPr>
        <w:t>ՀԱՅԱՍՏԱՆԻ ՀԱՆՐԱՊԵՏՈՒԹՅՈՒՆ</w:t>
      </w:r>
    </w:p>
    <w:p w14:paraId="5CA2B301" w14:textId="77777777" w:rsidR="00175A7B" w:rsidRPr="005E68AD" w:rsidRDefault="00175A7B" w:rsidP="00175A7B">
      <w:pPr>
        <w:pStyle w:val="a6"/>
        <w:contextualSpacing/>
        <w:jc w:val="center"/>
        <w:rPr>
          <w:rStyle w:val="a5"/>
          <w:rFonts w:ascii="GHEA Mariam" w:hAnsi="GHEA Mariam"/>
          <w:color w:val="000000" w:themeColor="text1"/>
          <w:lang w:val="hy-AM"/>
        </w:rPr>
      </w:pPr>
      <w:r w:rsidRPr="005E68AD">
        <w:rPr>
          <w:rStyle w:val="a5"/>
          <w:rFonts w:ascii="GHEA Mariam" w:hAnsi="GHEA Mariam"/>
          <w:color w:val="000000" w:themeColor="text1"/>
          <w:lang w:val="hy-AM"/>
        </w:rPr>
        <w:t>ՍՅՈՒՆԻՔԻ ՄԱՐԶ</w:t>
      </w:r>
      <w:r w:rsidRPr="005E68AD">
        <w:rPr>
          <w:rFonts w:ascii="GHEA Mariam" w:hAnsi="GHEA Mariam"/>
          <w:b/>
          <w:bCs/>
          <w:color w:val="000000" w:themeColor="text1"/>
          <w:lang w:val="hy-AM"/>
        </w:rPr>
        <w:br/>
      </w:r>
      <w:r w:rsidRPr="005E68AD">
        <w:rPr>
          <w:rStyle w:val="a5"/>
          <w:rFonts w:ascii="GHEA Mariam" w:hAnsi="GHEA Mariam"/>
          <w:color w:val="000000" w:themeColor="text1"/>
          <w:lang w:val="hy-AM"/>
        </w:rPr>
        <w:t>ԿԱՊԱՆ</w:t>
      </w:r>
      <w:r w:rsidRPr="005E68AD">
        <w:rPr>
          <w:rStyle w:val="a5"/>
          <w:rFonts w:ascii="Calibri" w:hAnsi="Calibri" w:cs="Calibri"/>
          <w:color w:val="000000" w:themeColor="text1"/>
          <w:lang w:val="hy-AM"/>
        </w:rPr>
        <w:t> </w:t>
      </w:r>
      <w:r w:rsidRPr="005E68AD">
        <w:rPr>
          <w:rStyle w:val="a5"/>
          <w:rFonts w:ascii="GHEA Mariam" w:hAnsi="GHEA Mariam"/>
          <w:color w:val="000000" w:themeColor="text1"/>
          <w:lang w:val="hy-AM"/>
        </w:rPr>
        <w:t xml:space="preserve"> ՀԱՄԱՅՆՔԻ</w:t>
      </w:r>
      <w:r w:rsidRPr="005E68AD">
        <w:rPr>
          <w:rStyle w:val="a5"/>
          <w:rFonts w:ascii="Calibri" w:hAnsi="Calibri" w:cs="Calibri"/>
          <w:color w:val="000000" w:themeColor="text1"/>
          <w:lang w:val="hy-AM"/>
        </w:rPr>
        <w:t> </w:t>
      </w:r>
      <w:r w:rsidRPr="005E68AD">
        <w:rPr>
          <w:rStyle w:val="a5"/>
          <w:rFonts w:ascii="GHEA Mariam" w:hAnsi="GHEA Mariam"/>
          <w:color w:val="000000" w:themeColor="text1"/>
          <w:lang w:val="hy-AM"/>
        </w:rPr>
        <w:t xml:space="preserve"> ԱՎԱԳԱՆԻ</w:t>
      </w:r>
    </w:p>
    <w:p w14:paraId="68BA1177" w14:textId="77777777" w:rsidR="00175A7B" w:rsidRPr="005E68AD" w:rsidRDefault="00FD7883" w:rsidP="00FD7883">
      <w:pPr>
        <w:pStyle w:val="a6"/>
        <w:contextualSpacing/>
        <w:jc w:val="center"/>
        <w:rPr>
          <w:rStyle w:val="a5"/>
          <w:rFonts w:ascii="GHEA Mariam" w:hAnsi="GHEA Mariam"/>
          <w:color w:val="000000" w:themeColor="text1"/>
          <w:lang w:val="hy-AM"/>
        </w:rPr>
      </w:pPr>
      <w:r w:rsidRPr="005E68AD">
        <w:rPr>
          <w:rStyle w:val="a5"/>
          <w:rFonts w:ascii="GHEA Mariam" w:hAnsi="GHEA Mariam"/>
          <w:color w:val="000000" w:themeColor="text1"/>
          <w:lang w:val="hy-AM"/>
        </w:rPr>
        <w:t>ՈՐՈՇՈՒՄ</w:t>
      </w:r>
    </w:p>
    <w:p w14:paraId="453CF5D8" w14:textId="77777777" w:rsidR="00FD7883" w:rsidRPr="005E68AD" w:rsidRDefault="00FD7883" w:rsidP="00FD7883">
      <w:pPr>
        <w:pStyle w:val="a6"/>
        <w:contextualSpacing/>
        <w:jc w:val="center"/>
        <w:rPr>
          <w:rStyle w:val="a5"/>
          <w:rFonts w:ascii="GHEA Mariam" w:hAnsi="GHEA Mariam"/>
          <w:b w:val="0"/>
          <w:color w:val="000000" w:themeColor="text1"/>
          <w:lang w:val="hy-AM"/>
        </w:rPr>
      </w:pPr>
    </w:p>
    <w:p w14:paraId="4EB043B9" w14:textId="77777777" w:rsidR="00175A7B" w:rsidRPr="005E68AD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color w:val="000000" w:themeColor="text1"/>
          <w:lang w:val="hy-AM"/>
        </w:rPr>
      </w:pPr>
      <w:r w:rsidRPr="005E68AD">
        <w:rPr>
          <w:rStyle w:val="a5"/>
          <w:rFonts w:ascii="GHEA Mariam" w:hAnsi="GHEA Mariam"/>
          <w:color w:val="000000" w:themeColor="text1"/>
          <w:lang w:val="hy-AM"/>
        </w:rPr>
        <w:t xml:space="preserve">    </w:t>
      </w:r>
      <w:r w:rsidR="000152BE" w:rsidRPr="005E68AD">
        <w:rPr>
          <w:rStyle w:val="a5"/>
          <w:rFonts w:ascii="GHEA Mariam" w:hAnsi="GHEA Mariam"/>
          <w:color w:val="000000" w:themeColor="text1"/>
          <w:lang w:val="hy-AM"/>
        </w:rPr>
        <w:t xml:space="preserve">    ----------------------- 2024</w:t>
      </w:r>
      <w:r w:rsidRPr="005E68AD">
        <w:rPr>
          <w:rStyle w:val="a5"/>
          <w:rFonts w:ascii="GHEA Mariam" w:hAnsi="GHEA Mariam"/>
          <w:color w:val="000000" w:themeColor="text1"/>
          <w:lang w:val="hy-AM"/>
        </w:rPr>
        <w:t>թ.                                                                          N ----Ա</w:t>
      </w:r>
      <w:r w:rsidRPr="005E68AD">
        <w:rPr>
          <w:rFonts w:ascii="GHEA Mariam" w:hAnsi="GHEA Mariam"/>
          <w:color w:val="000000" w:themeColor="text1"/>
          <w:lang w:val="hy-AM"/>
        </w:rPr>
        <w:t xml:space="preserve">      </w:t>
      </w:r>
    </w:p>
    <w:p w14:paraId="5B22EB65" w14:textId="77777777" w:rsidR="00175A7B" w:rsidRPr="005E68AD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color w:val="000000" w:themeColor="text1"/>
          <w:lang w:val="hy-AM"/>
        </w:rPr>
      </w:pPr>
    </w:p>
    <w:p w14:paraId="65AD5DB4" w14:textId="44E5F45F" w:rsidR="003B3521" w:rsidRPr="005E68AD" w:rsidRDefault="00661DE3" w:rsidP="00142852">
      <w:pPr>
        <w:pStyle w:val="a6"/>
        <w:spacing w:before="0" w:beforeAutospacing="0" w:after="0" w:afterAutospacing="0" w:line="276" w:lineRule="auto"/>
        <w:ind w:firstLine="142"/>
        <w:contextualSpacing/>
        <w:jc w:val="center"/>
        <w:rPr>
          <w:rFonts w:ascii="GHEA Mariam" w:hAnsi="GHEA Mariam"/>
          <w:b/>
          <w:color w:val="000000" w:themeColor="text1"/>
          <w:lang w:val="hy-AM"/>
        </w:rPr>
      </w:pPr>
      <w:r w:rsidRPr="005E68AD">
        <w:rPr>
          <w:rFonts w:ascii="GHEA Mariam" w:hAnsi="GHEA Mariam"/>
          <w:b/>
          <w:lang w:val="hy-AM"/>
        </w:rPr>
        <w:t xml:space="preserve"> </w:t>
      </w:r>
      <w:r w:rsidR="00083EEF">
        <w:rPr>
          <w:rFonts w:ascii="GHEA Mariam" w:hAnsi="GHEA Mariam"/>
          <w:b/>
          <w:lang w:val="hy-AM"/>
        </w:rPr>
        <w:t xml:space="preserve">«ԿԱՊԱՆԻ ՃՇՇ» ՍԱՀՄԱՆԱՓԱԿ ՊԱՏԱՍԽԱՆԱՏՎՈՒԹՅԱՄԲ ԸՆԿԵՐՈՒԹՅԱՆ ԿՈՂՄԻՑ </w:t>
      </w:r>
      <w:r w:rsidR="00597305" w:rsidRPr="005E68AD">
        <w:rPr>
          <w:rFonts w:ascii="GHEA Mariam" w:hAnsi="GHEA Mariam"/>
          <w:b/>
          <w:color w:val="000000" w:themeColor="text1"/>
          <w:lang w:val="hy-AM"/>
        </w:rPr>
        <w:t>ՀԱՅԱՍՏԱՆԻ ՀԱՆՐԱՊԵՏՈՒԹՅԱՆ ՍՅՈՒՆԻՔԻ ՄԱՐԶԻ ՍՅՈՒՆԻՔԻ ԱՎԱԶԿՈՊՃԱՅԻՆ ԽԱՌՆՈՒՐԴԻ  ԵՐԵՎԱԿՄԱՆ ՏԱՐԱԾՔՈՒՄ ՕԳՏԱԿԱՐ ՀԱՆԱԾՈՅԻ ԱՐԴՅՈՒՆԱՀԱՆՄԱՆ ՆՊԱՏԱԿՈՎ ԵՐԿՐԱԲԱՆԱԿԱՆ ՈՒՍՈՒՄՆԱՍԻՐՈՒԹՅ</w:t>
      </w:r>
      <w:r w:rsidR="00083EEF">
        <w:rPr>
          <w:rFonts w:ascii="GHEA Mariam" w:hAnsi="GHEA Mariam"/>
          <w:b/>
          <w:color w:val="000000" w:themeColor="text1"/>
          <w:lang w:val="hy-AM"/>
        </w:rPr>
        <w:t>ՈՒ</w:t>
      </w:r>
      <w:r w:rsidR="00597305" w:rsidRPr="005E68AD">
        <w:rPr>
          <w:rFonts w:ascii="GHEA Mariam" w:hAnsi="GHEA Mariam"/>
          <w:b/>
          <w:color w:val="000000" w:themeColor="text1"/>
          <w:lang w:val="hy-AM"/>
        </w:rPr>
        <w:t>Ն</w:t>
      </w:r>
      <w:r w:rsidR="00083EEF">
        <w:rPr>
          <w:rFonts w:ascii="GHEA Mariam" w:hAnsi="GHEA Mariam"/>
          <w:b/>
          <w:color w:val="000000" w:themeColor="text1"/>
          <w:lang w:val="hy-AM"/>
        </w:rPr>
        <w:t xml:space="preserve"> ԻՐԱԿԱՆԱՑՆԵԼՈՒ ԳՈՐԾՈՒՆԵՈՒԹՅԱՆԸ</w:t>
      </w:r>
      <w:r w:rsidR="00597305" w:rsidRPr="005E68AD">
        <w:rPr>
          <w:rFonts w:ascii="GHEA Mariam" w:hAnsi="GHEA Mariam"/>
          <w:b/>
          <w:color w:val="000000" w:themeColor="text1"/>
          <w:lang w:val="hy-AM"/>
        </w:rPr>
        <w:t xml:space="preserve"> </w:t>
      </w:r>
      <w:r w:rsidR="00083EEF">
        <w:rPr>
          <w:rFonts w:ascii="GHEA Mariam" w:hAnsi="GHEA Mariam"/>
          <w:b/>
          <w:color w:val="000000" w:themeColor="text1"/>
          <w:lang w:val="hy-AM"/>
        </w:rPr>
        <w:t>ՆԱԽՆԱԿԱՆ</w:t>
      </w:r>
      <w:r w:rsidR="00597305" w:rsidRPr="005E68AD">
        <w:rPr>
          <w:rFonts w:ascii="GHEA Mariam" w:hAnsi="GHEA Mariam"/>
          <w:b/>
          <w:color w:val="000000" w:themeColor="text1"/>
          <w:lang w:val="hy-AM"/>
        </w:rPr>
        <w:t xml:space="preserve"> </w:t>
      </w:r>
      <w:r w:rsidR="00E022F4" w:rsidRPr="005E68AD">
        <w:rPr>
          <w:rFonts w:ascii="GHEA Mariam" w:hAnsi="GHEA Mariam"/>
          <w:b/>
          <w:color w:val="000000" w:themeColor="text1"/>
          <w:lang w:val="hy-AM"/>
        </w:rPr>
        <w:t xml:space="preserve">ՀԱՄԱՁԱՅՆՈՒԹՅՈՒՆ ՏԱԼՈՒ </w:t>
      </w:r>
      <w:r w:rsidR="00E77634" w:rsidRPr="005E68AD">
        <w:rPr>
          <w:rFonts w:ascii="GHEA Mariam" w:hAnsi="GHEA Mariam"/>
          <w:b/>
          <w:color w:val="000000" w:themeColor="text1"/>
          <w:lang w:val="hy-AM"/>
        </w:rPr>
        <w:t>ՄԱՍԻՆ</w:t>
      </w:r>
    </w:p>
    <w:p w14:paraId="17F6D17D" w14:textId="1DEC0FF6" w:rsidR="00661710" w:rsidRPr="00851D07" w:rsidRDefault="00661710" w:rsidP="00083EEF">
      <w:pPr>
        <w:spacing w:after="0"/>
        <w:ind w:firstLine="426"/>
        <w:contextualSpacing/>
        <w:jc w:val="both"/>
        <w:rPr>
          <w:rFonts w:ascii="GHEA Mariam" w:hAnsi="GHEA Mariam" w:cs="Sylfaen"/>
          <w:color w:val="000000" w:themeColor="text1"/>
          <w:sz w:val="24"/>
          <w:szCs w:val="24"/>
          <w:lang w:val="hy-AM"/>
        </w:rPr>
      </w:pPr>
      <w:bookmarkStart w:id="0" w:name="_GoBack"/>
      <w:r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Ղեկավարվելով</w:t>
      </w:r>
      <w:r w:rsidRPr="00851D07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851D07">
        <w:rPr>
          <w:rFonts w:ascii="GHEA Mariam" w:hAnsi="GHEA Mariam"/>
          <w:color w:val="000000" w:themeColor="text1"/>
          <w:sz w:val="24"/>
          <w:szCs w:val="24"/>
          <w:lang w:val="hy-AM"/>
        </w:rPr>
        <w:t>«</w:t>
      </w:r>
      <w:r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Տեղական</w:t>
      </w:r>
      <w:r w:rsidRPr="00851D07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ինքնակառավարման</w:t>
      </w:r>
      <w:r w:rsidRPr="00851D07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մասին</w:t>
      </w:r>
      <w:r w:rsidRPr="00851D07">
        <w:rPr>
          <w:rFonts w:ascii="GHEA Mariam" w:hAnsi="GHEA Mariam"/>
          <w:color w:val="000000" w:themeColor="text1"/>
          <w:sz w:val="24"/>
          <w:szCs w:val="24"/>
          <w:lang w:val="hy-AM"/>
        </w:rPr>
        <w:t></w:t>
      </w:r>
      <w:r w:rsidRPr="00851D07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Հայաստանի</w:t>
      </w:r>
      <w:r w:rsidRPr="00851D07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Հանրապետության</w:t>
      </w:r>
      <w:r w:rsidRPr="00851D07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օրենքի</w:t>
      </w:r>
      <w:r w:rsidRPr="00851D07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1</w:t>
      </w:r>
      <w:r w:rsidRPr="00851D07">
        <w:rPr>
          <w:rFonts w:ascii="GHEA Mariam" w:hAnsi="GHEA Mariam"/>
          <w:color w:val="000000" w:themeColor="text1"/>
          <w:sz w:val="24"/>
          <w:szCs w:val="24"/>
          <w:lang w:val="hy-AM"/>
        </w:rPr>
        <w:t>8</w:t>
      </w:r>
      <w:r w:rsidRPr="00851D07">
        <w:rPr>
          <w:rFonts w:ascii="GHEA Mariam" w:hAnsi="GHEA Mariam"/>
          <w:color w:val="000000" w:themeColor="text1"/>
          <w:sz w:val="24"/>
          <w:szCs w:val="24"/>
          <w:lang w:val="pt-BR"/>
        </w:rPr>
        <w:t>-</w:t>
      </w:r>
      <w:r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Pr="00851D07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հոդվածի</w:t>
      </w:r>
      <w:r w:rsidRPr="00851D07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851D07">
        <w:rPr>
          <w:rFonts w:ascii="GHEA Mariam" w:hAnsi="GHEA Mariam"/>
          <w:color w:val="000000" w:themeColor="text1"/>
          <w:sz w:val="24"/>
          <w:szCs w:val="24"/>
          <w:lang w:val="hy-AM"/>
        </w:rPr>
        <w:t>1-</w:t>
      </w:r>
      <w:r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</w:t>
      </w:r>
      <w:r w:rsidRPr="00851D07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</w:t>
      </w:r>
      <w:r w:rsidRPr="00851D07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851D07">
        <w:rPr>
          <w:rFonts w:ascii="GHEA Mariam" w:hAnsi="GHEA Mariam"/>
          <w:color w:val="000000" w:themeColor="text1"/>
          <w:sz w:val="24"/>
          <w:szCs w:val="24"/>
          <w:lang w:val="pt-BR"/>
        </w:rPr>
        <w:t>42-</w:t>
      </w:r>
      <w:r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Pr="00851D07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կետով</w:t>
      </w:r>
      <w:r w:rsidRPr="00851D07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, </w:t>
      </w:r>
      <w:r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հիմք ընդունելով  Հայաստանի Հանրապետության </w:t>
      </w:r>
      <w:r w:rsidR="003B3521"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«Շրջակա միջավայրի վրա ազդեցության գնահատման </w:t>
      </w:r>
      <w:r w:rsidR="00692ACA"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և</w:t>
      </w:r>
      <w:r w:rsidR="003B3521"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փորձաքննության մասին» Հայաստանի Հանրապետության օր</w:t>
      </w:r>
      <w:r w:rsidR="00E77634"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ե</w:t>
      </w:r>
      <w:r w:rsidR="003B3521"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նքի 11-րդ հոդվածի  1-ին մաս</w:t>
      </w:r>
      <w:r w:rsidR="00692ACA"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ը</w:t>
      </w:r>
      <w:r w:rsidR="003B3521"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, 16-</w:t>
      </w:r>
      <w:r w:rsidR="00E022F4"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="003B3521"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հոդվածի 3-րդ մասը,  </w:t>
      </w:r>
      <w:r w:rsidR="00E022F4"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Հայաստանի Հանրապետության կառավարության 2014 թականի նոյեմբերի 19-ի թիվ 1325-Ն որոշման 28-րդ կետը </w:t>
      </w:r>
      <w:r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և հաշվի առնելով </w:t>
      </w:r>
      <w:r w:rsidR="00083EEF"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հանրային քննարկման 25</w:t>
      </w:r>
      <w:r w:rsidR="00083EEF" w:rsidRPr="00851D07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083EEF"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11</w:t>
      </w:r>
      <w:r w:rsidR="00083EEF" w:rsidRPr="00851D07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083EEF"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2024թ</w:t>
      </w:r>
      <w:r w:rsidR="00083EEF" w:rsidRPr="00851D07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083EEF"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արձանագրությունը և </w:t>
      </w:r>
      <w:r w:rsidR="001965FD"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Կապանի </w:t>
      </w:r>
      <w:r w:rsidRPr="00851D07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համայնքի ղեկավարի առաջարկությունը, </w:t>
      </w:r>
      <w:r w:rsidR="002101C1" w:rsidRPr="00851D07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 xml:space="preserve">Կապան </w:t>
      </w:r>
      <w:r w:rsidRPr="00851D07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համայնքի</w:t>
      </w:r>
      <w:r w:rsidRPr="00851D07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 w:rsidRPr="00851D07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ավագանին</w:t>
      </w:r>
      <w:r w:rsidRPr="00851D07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851D07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851D07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որոշում</w:t>
      </w:r>
      <w:r w:rsidRPr="00851D07">
        <w:rPr>
          <w:rFonts w:ascii="Calibri" w:hAnsi="Calibri" w:cs="Calibri"/>
          <w:b/>
          <w:color w:val="000000" w:themeColor="text1"/>
          <w:sz w:val="24"/>
          <w:szCs w:val="24"/>
          <w:lang w:val="hy-AM"/>
        </w:rPr>
        <w:t> </w:t>
      </w:r>
      <w:r w:rsidRPr="00851D07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 w:rsidRPr="00851D07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է</w:t>
      </w:r>
      <w:r w:rsidRPr="00851D07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.</w:t>
      </w:r>
    </w:p>
    <w:p w14:paraId="4BCF3D73" w14:textId="720195BB" w:rsidR="007F7703" w:rsidRPr="00851D07" w:rsidRDefault="00661DE3" w:rsidP="00DB24CC">
      <w:pPr>
        <w:tabs>
          <w:tab w:val="left" w:pos="426"/>
          <w:tab w:val="left" w:pos="993"/>
        </w:tabs>
        <w:spacing w:after="0"/>
        <w:jc w:val="both"/>
        <w:rPr>
          <w:rFonts w:ascii="GHEA Mariam" w:hAnsi="GHEA Mariam"/>
          <w:bCs/>
          <w:color w:val="000000" w:themeColor="text1"/>
          <w:sz w:val="24"/>
          <w:szCs w:val="24"/>
          <w:lang w:val="hy-AM"/>
        </w:rPr>
      </w:pPr>
      <w:r w:rsidRPr="00851D07">
        <w:rPr>
          <w:rFonts w:ascii="GHEA Mariam" w:hAnsi="GHEA Mariam"/>
          <w:color w:val="000000" w:themeColor="text1"/>
          <w:sz w:val="24"/>
          <w:szCs w:val="24"/>
          <w:lang w:val="hy-AM"/>
        </w:rPr>
        <w:tab/>
      </w:r>
      <w:r w:rsidR="00DB24CC" w:rsidRPr="00851D07">
        <w:rPr>
          <w:rFonts w:ascii="GHEA Mariam" w:hAnsi="GHEA Mariam"/>
          <w:color w:val="000000" w:themeColor="text1"/>
          <w:sz w:val="24"/>
          <w:szCs w:val="24"/>
          <w:lang w:val="hy-AM"/>
        </w:rPr>
        <w:t>1</w:t>
      </w:r>
      <w:r w:rsidR="00DB24CC" w:rsidRPr="00851D07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DB24CC" w:rsidRPr="00851D07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="008552EF" w:rsidRPr="00851D07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Տալ </w:t>
      </w:r>
      <w:r w:rsidR="00083EEF" w:rsidRPr="00851D07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նախնական </w:t>
      </w:r>
      <w:r w:rsidR="008552EF" w:rsidRPr="00851D07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համաձայնություն </w:t>
      </w:r>
      <w:r w:rsidR="00597305" w:rsidRPr="00851D07">
        <w:rPr>
          <w:rFonts w:ascii="GHEA Mariam" w:hAnsi="GHEA Mariam"/>
          <w:sz w:val="24"/>
          <w:szCs w:val="24"/>
          <w:lang w:val="hy-AM"/>
        </w:rPr>
        <w:t>Հայաստանի Հանրապետության Սյունիքի մարզի Սյունիքի ավազակոպճային խառնուրդի երևակման տարածքում օգտակար հանածոյի արդյունահանման նպատակով երկրաբանական ուսումնասիրությ</w:t>
      </w:r>
      <w:r w:rsidR="00083EEF" w:rsidRPr="00851D07">
        <w:rPr>
          <w:rFonts w:ascii="GHEA Mariam" w:hAnsi="GHEA Mariam"/>
          <w:sz w:val="24"/>
          <w:szCs w:val="24"/>
          <w:lang w:val="hy-AM"/>
        </w:rPr>
        <w:t>ուն իրականացնելու գործունեությանը</w:t>
      </w:r>
      <w:r w:rsidR="008552EF" w:rsidRPr="00851D07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։</w:t>
      </w:r>
    </w:p>
    <w:p w14:paraId="0FC0C88F" w14:textId="77777777" w:rsidR="00DB24CC" w:rsidRPr="00851D07" w:rsidRDefault="00DB24CC" w:rsidP="00DB24CC">
      <w:pPr>
        <w:spacing w:after="0" w:line="360" w:lineRule="auto"/>
        <w:ind w:firstLine="450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851D07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2. Սույն որոշումն ուժի մեջ է մտնում </w:t>
      </w:r>
      <w:r w:rsidRPr="00851D07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հրապարակմանը հաջորդող օրվանից:</w:t>
      </w:r>
    </w:p>
    <w:bookmarkEnd w:id="0"/>
    <w:p w14:paraId="27272AE2" w14:textId="77777777" w:rsidR="007F7703" w:rsidRPr="005E68AD" w:rsidRDefault="007F7703" w:rsidP="00BD59A2">
      <w:pPr>
        <w:ind w:firstLine="284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</w:pPr>
    </w:p>
    <w:p w14:paraId="3D2E3E55" w14:textId="78A32DF6" w:rsidR="009567EC" w:rsidRPr="005E68AD" w:rsidRDefault="009567EC" w:rsidP="00BD59A2">
      <w:pPr>
        <w:ind w:firstLine="284"/>
        <w:jc w:val="center"/>
        <w:rPr>
          <w:rFonts w:ascii="GHEA Mariam" w:hAnsi="GHEA Mariam"/>
          <w:b/>
          <w:color w:val="000000" w:themeColor="text1"/>
          <w:sz w:val="24"/>
          <w:szCs w:val="24"/>
          <w:lang w:val="hy-AM"/>
        </w:rPr>
      </w:pPr>
      <w:r w:rsidRPr="005E68AD"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  <w:t xml:space="preserve">ՏԵՂԵԿԱՆՔ - </w:t>
      </w:r>
      <w:r w:rsidRPr="005E68AD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ՀԻՄՆԱՎՈՐՈՒՄ</w:t>
      </w:r>
    </w:p>
    <w:p w14:paraId="321A1D18" w14:textId="77777777" w:rsidR="009567EC" w:rsidRPr="005E68AD" w:rsidRDefault="009567EC" w:rsidP="00BD59A2">
      <w:pPr>
        <w:ind w:firstLine="284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</w:pPr>
      <w:r w:rsidRPr="005E68AD"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14:paraId="2EDAEFDF" w14:textId="77777777" w:rsidR="00692ACA" w:rsidRPr="005E68AD" w:rsidRDefault="00B0427C" w:rsidP="00BD59A2">
      <w:pPr>
        <w:spacing w:after="0"/>
        <w:ind w:firstLine="284"/>
        <w:jc w:val="both"/>
        <w:rPr>
          <w:rFonts w:ascii="GHEA Mariam" w:hAnsi="GHEA Mariam" w:cs="Sylfaen"/>
          <w:color w:val="000000" w:themeColor="text1"/>
          <w:sz w:val="24"/>
          <w:szCs w:val="24"/>
          <w:lang w:val="hy-AM"/>
        </w:rPr>
      </w:pPr>
      <w:r w:rsidRPr="005E68AD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>Որոշման նախագծի ընդունման համար հիմք է հանդիսացել</w:t>
      </w:r>
      <w:r w:rsidR="00F03A6E" w:rsidRPr="005E68AD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 xml:space="preserve"> </w:t>
      </w:r>
      <w:r w:rsidR="00692ACA" w:rsidRPr="005E68AD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>«</w:t>
      </w:r>
      <w:r w:rsidR="00692ACA" w:rsidRPr="005E68A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Շրջակա միջավայրի վրա ազդեցության գնահատման և փորձաքննության մասին» Հայաստանի Հանրապետության օրենքի դրույթների պահանջների ապահովումը։</w:t>
      </w:r>
    </w:p>
    <w:p w14:paraId="203102CC" w14:textId="77777777" w:rsidR="009567EC" w:rsidRPr="005E68AD" w:rsidRDefault="00692ACA" w:rsidP="00570ADE">
      <w:pPr>
        <w:spacing w:after="0"/>
        <w:ind w:firstLine="284"/>
        <w:jc w:val="both"/>
        <w:rPr>
          <w:rFonts w:ascii="GHEA Mariam" w:hAnsi="GHEA Mariam" w:cs="Sylfaen"/>
          <w:b/>
          <w:i/>
          <w:color w:val="000000" w:themeColor="text1"/>
          <w:lang w:val="hy-AM"/>
        </w:rPr>
      </w:pPr>
      <w:r w:rsidRPr="005E68A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r w:rsidRPr="005E68AD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ո</w:t>
      </w:r>
      <w:r w:rsidR="00B0427C" w:rsidRPr="005E68AD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 xml:space="preserve">րոշման նախագծի ընդունման կապակցությամբ Կապան համայնքի բյուջեում ծախսերի և եկամուտների էական նվազեցում չի նախատեսվում։ </w:t>
      </w:r>
    </w:p>
    <w:p w14:paraId="13451C36" w14:textId="77777777" w:rsidR="00F06A62" w:rsidRPr="005E68AD" w:rsidRDefault="00F06A62" w:rsidP="00BD59A2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color w:val="000000" w:themeColor="text1"/>
          <w:lang w:val="hy-AM"/>
        </w:rPr>
      </w:pPr>
    </w:p>
    <w:sectPr w:rsidR="00F06A62" w:rsidRPr="005E68AD" w:rsidSect="00BD59A2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3208DB"/>
    <w:multiLevelType w:val="hybridMultilevel"/>
    <w:tmpl w:val="BF781266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2BE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0BBB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28C"/>
    <w:rsid w:val="000817F7"/>
    <w:rsid w:val="00081D97"/>
    <w:rsid w:val="00082FF3"/>
    <w:rsid w:val="00083EEF"/>
    <w:rsid w:val="00085656"/>
    <w:rsid w:val="000856EF"/>
    <w:rsid w:val="00086532"/>
    <w:rsid w:val="00086B9A"/>
    <w:rsid w:val="0009186C"/>
    <w:rsid w:val="00091A3A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34F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D00"/>
    <w:rsid w:val="00115F9D"/>
    <w:rsid w:val="00116152"/>
    <w:rsid w:val="00116B62"/>
    <w:rsid w:val="001203A1"/>
    <w:rsid w:val="00123230"/>
    <w:rsid w:val="00124FE2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852"/>
    <w:rsid w:val="00142ED2"/>
    <w:rsid w:val="00144389"/>
    <w:rsid w:val="00145CF8"/>
    <w:rsid w:val="00146C79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66B9"/>
    <w:rsid w:val="00167364"/>
    <w:rsid w:val="00167C07"/>
    <w:rsid w:val="001706BA"/>
    <w:rsid w:val="0017248C"/>
    <w:rsid w:val="0017304E"/>
    <w:rsid w:val="00174B50"/>
    <w:rsid w:val="001754D0"/>
    <w:rsid w:val="00175A7B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5FD"/>
    <w:rsid w:val="00196827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1C1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6412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27C51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4FA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87CF7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AC"/>
    <w:rsid w:val="002A0CCA"/>
    <w:rsid w:val="002A1C46"/>
    <w:rsid w:val="002A432C"/>
    <w:rsid w:val="002A54A6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5E00"/>
    <w:rsid w:val="002E642F"/>
    <w:rsid w:val="002E69C0"/>
    <w:rsid w:val="002E7B69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3DF9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3521"/>
    <w:rsid w:val="003B4322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06820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34AE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541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4710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557E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0ADE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873B5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30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5DF6"/>
    <w:rsid w:val="005C71F8"/>
    <w:rsid w:val="005C769E"/>
    <w:rsid w:val="005D24A5"/>
    <w:rsid w:val="005D2AB9"/>
    <w:rsid w:val="005D5162"/>
    <w:rsid w:val="005D65AA"/>
    <w:rsid w:val="005D670A"/>
    <w:rsid w:val="005D6E47"/>
    <w:rsid w:val="005D6F29"/>
    <w:rsid w:val="005D7F6A"/>
    <w:rsid w:val="005E0A1D"/>
    <w:rsid w:val="005E0B58"/>
    <w:rsid w:val="005E0BCC"/>
    <w:rsid w:val="005E19E7"/>
    <w:rsid w:val="005E3061"/>
    <w:rsid w:val="005E3C11"/>
    <w:rsid w:val="005E46D1"/>
    <w:rsid w:val="005E4D5C"/>
    <w:rsid w:val="005E68AD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3DAB"/>
    <w:rsid w:val="006147BF"/>
    <w:rsid w:val="00615095"/>
    <w:rsid w:val="00615286"/>
    <w:rsid w:val="00622DA3"/>
    <w:rsid w:val="00622FF4"/>
    <w:rsid w:val="00623FF9"/>
    <w:rsid w:val="006256E7"/>
    <w:rsid w:val="006269E1"/>
    <w:rsid w:val="00626F67"/>
    <w:rsid w:val="00630392"/>
    <w:rsid w:val="006307EA"/>
    <w:rsid w:val="00631731"/>
    <w:rsid w:val="0063453A"/>
    <w:rsid w:val="00636A0D"/>
    <w:rsid w:val="00640E88"/>
    <w:rsid w:val="00640F5C"/>
    <w:rsid w:val="00642542"/>
    <w:rsid w:val="00642E5C"/>
    <w:rsid w:val="00643E87"/>
    <w:rsid w:val="006520E5"/>
    <w:rsid w:val="006527B0"/>
    <w:rsid w:val="00652874"/>
    <w:rsid w:val="0065388E"/>
    <w:rsid w:val="00654154"/>
    <w:rsid w:val="006541AE"/>
    <w:rsid w:val="00654561"/>
    <w:rsid w:val="0065499A"/>
    <w:rsid w:val="00655ECA"/>
    <w:rsid w:val="006606A9"/>
    <w:rsid w:val="00660C45"/>
    <w:rsid w:val="00660CCF"/>
    <w:rsid w:val="00661710"/>
    <w:rsid w:val="00661A9F"/>
    <w:rsid w:val="00661DE3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05F"/>
    <w:rsid w:val="0068356C"/>
    <w:rsid w:val="00684CDB"/>
    <w:rsid w:val="006876E3"/>
    <w:rsid w:val="0069102B"/>
    <w:rsid w:val="00692ACA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A6EBB"/>
    <w:rsid w:val="006B0465"/>
    <w:rsid w:val="006B0B44"/>
    <w:rsid w:val="006B19E9"/>
    <w:rsid w:val="006B5644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15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6F7D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0B80"/>
    <w:rsid w:val="007414B8"/>
    <w:rsid w:val="00741E22"/>
    <w:rsid w:val="0074211F"/>
    <w:rsid w:val="00743DDF"/>
    <w:rsid w:val="00743ED2"/>
    <w:rsid w:val="00744410"/>
    <w:rsid w:val="00744894"/>
    <w:rsid w:val="007450D0"/>
    <w:rsid w:val="00746B52"/>
    <w:rsid w:val="007504BE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7F770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319"/>
    <w:rsid w:val="00813AB4"/>
    <w:rsid w:val="008174E3"/>
    <w:rsid w:val="00821296"/>
    <w:rsid w:val="00821823"/>
    <w:rsid w:val="0082514D"/>
    <w:rsid w:val="00825F41"/>
    <w:rsid w:val="00827301"/>
    <w:rsid w:val="008274CC"/>
    <w:rsid w:val="00827B59"/>
    <w:rsid w:val="008320F6"/>
    <w:rsid w:val="008324B6"/>
    <w:rsid w:val="008342D3"/>
    <w:rsid w:val="00835D38"/>
    <w:rsid w:val="00835EA8"/>
    <w:rsid w:val="00837B83"/>
    <w:rsid w:val="008411F9"/>
    <w:rsid w:val="00841E7C"/>
    <w:rsid w:val="00841E9A"/>
    <w:rsid w:val="00842A00"/>
    <w:rsid w:val="00842B45"/>
    <w:rsid w:val="00843770"/>
    <w:rsid w:val="0084540C"/>
    <w:rsid w:val="00846E59"/>
    <w:rsid w:val="00850F9B"/>
    <w:rsid w:val="00851315"/>
    <w:rsid w:val="00851BBD"/>
    <w:rsid w:val="00851D07"/>
    <w:rsid w:val="00851DDE"/>
    <w:rsid w:val="008539BA"/>
    <w:rsid w:val="00853CFA"/>
    <w:rsid w:val="0085484C"/>
    <w:rsid w:val="008552EF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15B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2A05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9B3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4BC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247"/>
    <w:rsid w:val="008F0D46"/>
    <w:rsid w:val="008F2EB3"/>
    <w:rsid w:val="008F5935"/>
    <w:rsid w:val="008F5C59"/>
    <w:rsid w:val="008F5FFB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3E4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67E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312"/>
    <w:rsid w:val="0098077D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9F7F36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45E2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59A"/>
    <w:rsid w:val="00A31D0A"/>
    <w:rsid w:val="00A346D2"/>
    <w:rsid w:val="00A34A57"/>
    <w:rsid w:val="00A34DD2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6FC8"/>
    <w:rsid w:val="00A67EEC"/>
    <w:rsid w:val="00A70546"/>
    <w:rsid w:val="00A7063E"/>
    <w:rsid w:val="00A7146F"/>
    <w:rsid w:val="00A73BEE"/>
    <w:rsid w:val="00A743FD"/>
    <w:rsid w:val="00A75C79"/>
    <w:rsid w:val="00A75F46"/>
    <w:rsid w:val="00A8049A"/>
    <w:rsid w:val="00A82660"/>
    <w:rsid w:val="00A82F0C"/>
    <w:rsid w:val="00A8375E"/>
    <w:rsid w:val="00A84F9B"/>
    <w:rsid w:val="00A852C5"/>
    <w:rsid w:val="00A8611F"/>
    <w:rsid w:val="00A877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034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3884"/>
    <w:rsid w:val="00B0427C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5857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69A9"/>
    <w:rsid w:val="00B974AE"/>
    <w:rsid w:val="00B97D40"/>
    <w:rsid w:val="00BA1375"/>
    <w:rsid w:val="00BA1B5E"/>
    <w:rsid w:val="00BA231A"/>
    <w:rsid w:val="00BA338F"/>
    <w:rsid w:val="00BA4C2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0178"/>
    <w:rsid w:val="00BC111F"/>
    <w:rsid w:val="00BC3849"/>
    <w:rsid w:val="00BC3AC6"/>
    <w:rsid w:val="00BC4826"/>
    <w:rsid w:val="00BC72C5"/>
    <w:rsid w:val="00BC767E"/>
    <w:rsid w:val="00BD393F"/>
    <w:rsid w:val="00BD3BF4"/>
    <w:rsid w:val="00BD59A2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699"/>
    <w:rsid w:val="00C02E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B03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568"/>
    <w:rsid w:val="00C467CB"/>
    <w:rsid w:val="00C46E39"/>
    <w:rsid w:val="00C47CE9"/>
    <w:rsid w:val="00C5062C"/>
    <w:rsid w:val="00C51D58"/>
    <w:rsid w:val="00C520F6"/>
    <w:rsid w:val="00C52210"/>
    <w:rsid w:val="00C53738"/>
    <w:rsid w:val="00C54846"/>
    <w:rsid w:val="00C54EE4"/>
    <w:rsid w:val="00C57CFF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3A2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F6D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848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6E3B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27BE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6903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23C4"/>
    <w:rsid w:val="00DA3783"/>
    <w:rsid w:val="00DA3966"/>
    <w:rsid w:val="00DA4DBC"/>
    <w:rsid w:val="00DA71C3"/>
    <w:rsid w:val="00DA74D7"/>
    <w:rsid w:val="00DB17EF"/>
    <w:rsid w:val="00DB1D7F"/>
    <w:rsid w:val="00DB24CC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33"/>
    <w:rsid w:val="00DD51D2"/>
    <w:rsid w:val="00DD6DBF"/>
    <w:rsid w:val="00DD7C67"/>
    <w:rsid w:val="00DE13FD"/>
    <w:rsid w:val="00DE3273"/>
    <w:rsid w:val="00DE3FDB"/>
    <w:rsid w:val="00DE45C8"/>
    <w:rsid w:val="00DE4AB1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22F4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4E88"/>
    <w:rsid w:val="00E550AF"/>
    <w:rsid w:val="00E55386"/>
    <w:rsid w:val="00E56786"/>
    <w:rsid w:val="00E57032"/>
    <w:rsid w:val="00E57BD0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634"/>
    <w:rsid w:val="00E77917"/>
    <w:rsid w:val="00E81D43"/>
    <w:rsid w:val="00E83DE8"/>
    <w:rsid w:val="00E83EE9"/>
    <w:rsid w:val="00E85645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1DC"/>
    <w:rsid w:val="00EA2EDE"/>
    <w:rsid w:val="00EA4D5A"/>
    <w:rsid w:val="00EA5062"/>
    <w:rsid w:val="00EA53D7"/>
    <w:rsid w:val="00EA53E6"/>
    <w:rsid w:val="00EA56E1"/>
    <w:rsid w:val="00EA5CB0"/>
    <w:rsid w:val="00EA60C0"/>
    <w:rsid w:val="00EA7D48"/>
    <w:rsid w:val="00EB030A"/>
    <w:rsid w:val="00EB1289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451"/>
    <w:rsid w:val="00EC7831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3A6E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A65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2E6B"/>
    <w:rsid w:val="00F934CD"/>
    <w:rsid w:val="00F9410F"/>
    <w:rsid w:val="00F94356"/>
    <w:rsid w:val="00F973C5"/>
    <w:rsid w:val="00F9741F"/>
    <w:rsid w:val="00F9744A"/>
    <w:rsid w:val="00FA3ADE"/>
    <w:rsid w:val="00FA4332"/>
    <w:rsid w:val="00FA5D45"/>
    <w:rsid w:val="00FA653C"/>
    <w:rsid w:val="00FA6AB8"/>
    <w:rsid w:val="00FA704E"/>
    <w:rsid w:val="00FB3802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D7883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0C4F"/>
    <w:rsid w:val="00FF17A4"/>
    <w:rsid w:val="00FF4153"/>
    <w:rsid w:val="00FF5EE1"/>
    <w:rsid w:val="00FF60BD"/>
    <w:rsid w:val="00FF6AFF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F9E2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42</cp:revision>
  <cp:lastPrinted>2024-12-05T06:41:00Z</cp:lastPrinted>
  <dcterms:created xsi:type="dcterms:W3CDTF">2024-04-30T05:31:00Z</dcterms:created>
  <dcterms:modified xsi:type="dcterms:W3CDTF">2024-12-05T06:41:00Z</dcterms:modified>
</cp:coreProperties>
</file>