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E153" w14:textId="6DE07BBA" w:rsidR="00A05298" w:rsidRPr="00A0760F" w:rsidRDefault="00A05298" w:rsidP="00A05298">
      <w:pPr>
        <w:pStyle w:val="a3"/>
        <w:jc w:val="right"/>
        <w:divId w:val="829902880"/>
        <w:rPr>
          <w:bCs/>
          <w:lang w:val="hy-AM"/>
        </w:rPr>
      </w:pPr>
      <w:r w:rsidRPr="00A0760F">
        <w:rPr>
          <w:bCs/>
          <w:lang w:val="hy-AM"/>
        </w:rPr>
        <w:t>ՆԱԽԱԳԻԾ</w:t>
      </w:r>
      <w:r w:rsidR="00991437">
        <w:rPr>
          <w:bCs/>
          <w:lang w:val="hy-AM"/>
        </w:rPr>
        <w:t xml:space="preserve"> 5-138</w:t>
      </w:r>
    </w:p>
    <w:p w14:paraId="4A950C63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>ՀԱՅԱՍՏԱՆԻ ՀԱՆՐԱՊԵՏՈՒԹՅՈՒՆ</w:t>
      </w:r>
      <w:r w:rsidRPr="00A0760F">
        <w:rPr>
          <w:b/>
          <w:bCs/>
          <w:lang w:val="hy-AM"/>
        </w:rPr>
        <w:br/>
        <w:t>ՍՅՈՒՆԻՔԻ ՄԱՐԶ</w:t>
      </w:r>
      <w:r w:rsidRPr="00A0760F">
        <w:rPr>
          <w:b/>
          <w:bCs/>
          <w:lang w:val="hy-AM"/>
        </w:rPr>
        <w:br/>
        <w:t>ԿԱՊԱՆ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ՀԱՄԱՅՆՔԻ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ԱՎԱԳԱՆԻ </w:t>
      </w:r>
    </w:p>
    <w:p w14:paraId="530906A2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</w:p>
    <w:p w14:paraId="1C50586F" w14:textId="646535FB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 xml:space="preserve">------- </w:t>
      </w:r>
      <w:r w:rsidR="00051728">
        <w:rPr>
          <w:b/>
          <w:bCs/>
          <w:lang w:val="hy-AM"/>
        </w:rPr>
        <w:t>ՀՈԿՏԵՄԲԵՐԻ</w:t>
      </w:r>
      <w:r w:rsidRPr="00A0760F">
        <w:rPr>
          <w:b/>
          <w:bCs/>
          <w:lang w:val="hy-AM"/>
        </w:rPr>
        <w:t xml:space="preserve"> 202</w:t>
      </w:r>
      <w:r w:rsidR="00371C03">
        <w:rPr>
          <w:b/>
          <w:bCs/>
          <w:lang w:val="hy-AM"/>
        </w:rPr>
        <w:t>5</w:t>
      </w:r>
      <w:r w:rsidRPr="00A0760F">
        <w:rPr>
          <w:b/>
          <w:bCs/>
          <w:lang w:val="hy-AM"/>
        </w:rPr>
        <w:t>թ.                                                                            N     -</w:t>
      </w:r>
      <w:r w:rsidR="00B9569C" w:rsidRPr="00A0760F">
        <w:rPr>
          <w:b/>
          <w:bCs/>
          <w:lang w:val="hy-AM"/>
        </w:rPr>
        <w:t>Ա</w:t>
      </w:r>
    </w:p>
    <w:p w14:paraId="515D5D29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ՀԱՅԱՍՏԱՆԻ ՀԱՆՐԱՊԵՏՈՒԹՅԱՆ ՍՅՈՒՆԻՔԻ ՄԱՐԶԻ </w:t>
      </w:r>
    </w:p>
    <w:p w14:paraId="05CBC8A3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ԿԱՊԱՆ ՀԱՄԱՅՆՔԻ ՍԵՓԱԿԱՆՈՒԹՅՈՒՆ ՀԱՆԴԻՍԱՑՈՂ </w:t>
      </w:r>
      <w:r w:rsidR="00245FE3" w:rsidRPr="00A0760F">
        <w:rPr>
          <w:rStyle w:val="a4"/>
          <w:lang w:val="hy-AM"/>
        </w:rPr>
        <w:t>ԳՈՒՅՔԸ</w:t>
      </w:r>
      <w:r w:rsidRPr="00A0760F">
        <w:rPr>
          <w:rStyle w:val="a4"/>
          <w:lang w:val="hy-AM"/>
        </w:rPr>
        <w:t xml:space="preserve"> </w:t>
      </w:r>
    </w:p>
    <w:p w14:paraId="75DCC76A" w14:textId="5CBA5403" w:rsidR="0043353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«</w:t>
      </w:r>
      <w:r w:rsidR="00EA4EDA" w:rsidRPr="00A0760F">
        <w:rPr>
          <w:b/>
          <w:bCs/>
          <w:lang w:val="hy-AM"/>
        </w:rPr>
        <w:t xml:space="preserve">ԿԱՊԱՆԻ </w:t>
      </w:r>
      <w:r w:rsidR="00051728">
        <w:rPr>
          <w:b/>
          <w:bCs/>
          <w:lang w:val="hy-AM"/>
        </w:rPr>
        <w:t>ԹԻՎ 2 ՆՈՒՀ</w:t>
      </w:r>
      <w:r w:rsidR="00F6527F" w:rsidRPr="00A0760F">
        <w:rPr>
          <w:rStyle w:val="a4"/>
          <w:lang w:val="hy-AM"/>
        </w:rPr>
        <w:t>» ՀԱՄԱՅՆՔԱՅԻՆ ՈՉ ԱՌԵՎՏՐԱՅԻՆ ԿԱԶՄԱԿԵՐՊՈՒԹՅ</w:t>
      </w:r>
      <w:r w:rsidR="00EA4EDA" w:rsidRPr="00A0760F">
        <w:rPr>
          <w:rStyle w:val="a4"/>
          <w:lang w:val="hy-AM"/>
        </w:rPr>
        <w:t>ԱՆԸ</w:t>
      </w:r>
      <w:r w:rsidR="00BE7E1E" w:rsidRPr="00A0760F">
        <w:rPr>
          <w:rStyle w:val="a4"/>
          <w:lang w:val="hy-AM"/>
        </w:rPr>
        <w:t xml:space="preserve"> </w:t>
      </w:r>
      <w:r w:rsidRPr="00A0760F">
        <w:rPr>
          <w:rStyle w:val="a4"/>
          <w:lang w:val="hy-AM"/>
        </w:rPr>
        <w:t xml:space="preserve">ԱՆՀԱՏՈՒՅՑ </w:t>
      </w:r>
      <w:r w:rsidR="00374881" w:rsidRPr="00A0760F">
        <w:rPr>
          <w:rStyle w:val="a4"/>
          <w:lang w:val="hy-AM"/>
        </w:rPr>
        <w:t xml:space="preserve">ՍԵՓԱԿԱՆՈՒԹՅԱՆ </w:t>
      </w:r>
      <w:r w:rsidRPr="00A0760F">
        <w:rPr>
          <w:rStyle w:val="a4"/>
          <w:lang w:val="hy-AM"/>
        </w:rPr>
        <w:t xml:space="preserve">ԻՐԱՎՈՒՆՔՈՎ </w:t>
      </w:r>
      <w:r w:rsidR="00374881" w:rsidRPr="00A0760F">
        <w:rPr>
          <w:rStyle w:val="a4"/>
          <w:lang w:val="hy-AM"/>
        </w:rPr>
        <w:t>ՀԱՆՁՆ</w:t>
      </w:r>
      <w:r w:rsidRPr="00A0760F">
        <w:rPr>
          <w:rStyle w:val="a4"/>
          <w:lang w:val="hy-AM"/>
        </w:rPr>
        <w:t>ԵԼՈՒ ՄԱՍԻՆ</w:t>
      </w:r>
    </w:p>
    <w:p w14:paraId="31DB222C" w14:textId="77777777" w:rsidR="00A05298" w:rsidRPr="00A0760F" w:rsidRDefault="00A05298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ՈՐՈՇՈՒՄ</w:t>
      </w:r>
    </w:p>
    <w:p w14:paraId="3EBAC4C8" w14:textId="77777777" w:rsidR="00787CD0" w:rsidRPr="00A0760F" w:rsidRDefault="00787CD0" w:rsidP="00374881">
      <w:pPr>
        <w:pStyle w:val="a3"/>
        <w:spacing w:before="0" w:beforeAutospacing="0" w:after="0" w:afterAutospacing="0"/>
        <w:jc w:val="center"/>
        <w:divId w:val="829902880"/>
        <w:rPr>
          <w:lang w:val="hy-AM"/>
        </w:rPr>
      </w:pPr>
    </w:p>
    <w:p w14:paraId="1E1BFB7C" w14:textId="77777777" w:rsidR="00433535" w:rsidRPr="00C91020" w:rsidRDefault="00433535" w:rsidP="00787CD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b/>
          <w:bCs/>
          <w:lang w:val="hy-AM"/>
        </w:rPr>
      </w:pPr>
      <w:r w:rsidRPr="00A0760F">
        <w:rPr>
          <w:lang w:val="hy-AM"/>
        </w:rPr>
        <w:t>Ղեկավարվելով Տեղական ինքնակառավարման մասին Հայաստանի Հանրապետության օրենքի 18-րդ հոդվածի 1-ին մասի 21-րդ կետով</w:t>
      </w:r>
      <w:r w:rsidR="008E4B1D" w:rsidRPr="00A0760F">
        <w:rPr>
          <w:lang w:val="hy-AM"/>
        </w:rPr>
        <w:t xml:space="preserve"> </w:t>
      </w:r>
      <w:r w:rsidRPr="00A0760F">
        <w:rPr>
          <w:lang w:val="hy-AM"/>
        </w:rPr>
        <w:t xml:space="preserve">և հաշվի առնելով </w:t>
      </w:r>
      <w:r w:rsidR="008E4B1D" w:rsidRPr="00A0760F">
        <w:rPr>
          <w:lang w:val="hy-AM"/>
        </w:rPr>
        <w:t xml:space="preserve">Կապան </w:t>
      </w:r>
      <w:r w:rsidRPr="00A0760F">
        <w:rPr>
          <w:lang w:val="hy-AM"/>
        </w:rPr>
        <w:t xml:space="preserve">համայնքի ղեկավարի առաջարկությունը, </w:t>
      </w:r>
      <w:r w:rsidRPr="00A0760F">
        <w:rPr>
          <w:b/>
          <w:bCs/>
          <w:lang w:val="hy-AM"/>
        </w:rPr>
        <w:t>Կապան համայնքի ավագանին</w:t>
      </w:r>
      <w:r w:rsidRPr="00A0760F">
        <w:rPr>
          <w:lang w:val="hy-AM"/>
        </w:rPr>
        <w:t xml:space="preserve"> </w:t>
      </w:r>
      <w:r w:rsidRPr="00C91020">
        <w:rPr>
          <w:b/>
          <w:bCs/>
          <w:lang w:val="hy-AM"/>
        </w:rPr>
        <w:t>որոշում է.</w:t>
      </w:r>
    </w:p>
    <w:p w14:paraId="3469B2F1" w14:textId="3BC89925" w:rsidR="00C37FE2" w:rsidRPr="00A0760F" w:rsidRDefault="00433535" w:rsidP="001C7D8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lang w:val="hy-AM"/>
        </w:rPr>
      </w:pPr>
      <w:r w:rsidRPr="00A0760F">
        <w:rPr>
          <w:lang w:val="hy-AM"/>
        </w:rPr>
        <w:t>1</w:t>
      </w:r>
      <w:r w:rsidRPr="00A0760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A0760F">
        <w:rPr>
          <w:lang w:val="hy-AM"/>
        </w:rPr>
        <w:t xml:space="preserve"> </w:t>
      </w:r>
      <w:r w:rsidR="00073A22" w:rsidRPr="00A0760F">
        <w:rPr>
          <w:lang w:val="hy-AM"/>
        </w:rPr>
        <w:t xml:space="preserve">ՀՀ Սյունիքի մարզի </w:t>
      </w:r>
      <w:r w:rsidRPr="00A0760F">
        <w:rPr>
          <w:lang w:val="hy-AM"/>
        </w:rPr>
        <w:t xml:space="preserve">Կապան համայնքի սեփականություն հանդիսացող </w:t>
      </w:r>
      <w:r w:rsidR="00073A22" w:rsidRPr="00A0760F">
        <w:rPr>
          <w:lang w:val="hy-AM"/>
        </w:rPr>
        <w:t>գույք</w:t>
      </w:r>
      <w:r w:rsidR="004D7E2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</w:t>
      </w:r>
      <w:bookmarkStart w:id="0" w:name="_Hlk210315842"/>
      <w:r w:rsidR="00C37FE2" w:rsidRPr="00A0760F">
        <w:rPr>
          <w:lang w:val="hy-AM"/>
        </w:rPr>
        <w:t>&lt;&lt;</w:t>
      </w:r>
      <w:r w:rsidR="00297A6D">
        <w:rPr>
          <w:lang w:val="hy-AM"/>
        </w:rPr>
        <w:t xml:space="preserve">Կապանի </w:t>
      </w:r>
      <w:r w:rsidR="00051728">
        <w:rPr>
          <w:lang w:val="hy-AM"/>
        </w:rPr>
        <w:t>թիվ 2 ՆՈՒՀ</w:t>
      </w:r>
      <w:r w:rsidR="00C37FE2" w:rsidRPr="00A0760F">
        <w:rPr>
          <w:lang w:val="hy-AM"/>
        </w:rPr>
        <w:t>&gt;&gt;</w:t>
      </w:r>
      <w:r w:rsidR="004D7E27" w:rsidRPr="00A0760F">
        <w:rPr>
          <w:lang w:val="hy-AM"/>
        </w:rPr>
        <w:t xml:space="preserve"> </w:t>
      </w:r>
      <w:r w:rsidR="00C37FE2" w:rsidRPr="00A0760F">
        <w:rPr>
          <w:lang w:val="hy-AM"/>
        </w:rPr>
        <w:t xml:space="preserve"> համայնքային ոչ առևտրային կազմակերպության</w:t>
      </w:r>
      <w:bookmarkEnd w:id="0"/>
      <w:r w:rsidR="000C189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 անհատույց</w:t>
      </w:r>
      <w:r w:rsidR="003C54AB" w:rsidRPr="00A0760F">
        <w:rPr>
          <w:lang w:val="hy-AM"/>
        </w:rPr>
        <w:t>,</w:t>
      </w:r>
      <w:r w:rsidR="00C37FE2" w:rsidRPr="00A0760F">
        <w:rPr>
          <w:lang w:val="hy-AM"/>
        </w:rPr>
        <w:t xml:space="preserve"> սեփականության իրավունքով հանձնել՝</w:t>
      </w:r>
      <w:r w:rsidR="000C1897" w:rsidRPr="00A0760F">
        <w:rPr>
          <w:lang w:val="hy-AM"/>
        </w:rPr>
        <w:t xml:space="preserve"> համաձայն հավելվածի:</w:t>
      </w:r>
    </w:p>
    <w:p w14:paraId="24D70A24" w14:textId="2ECECA59" w:rsidR="008070E5" w:rsidRPr="00297A6D" w:rsidRDefault="007A647F" w:rsidP="009873FC">
      <w:pPr>
        <w:pStyle w:val="a5"/>
        <w:spacing w:before="0" w:beforeAutospacing="0" w:after="0" w:afterAutospacing="0" w:line="276" w:lineRule="auto"/>
        <w:jc w:val="both"/>
        <w:divId w:val="829902880"/>
        <w:rPr>
          <w:rFonts w:ascii="GHEA Grapalat" w:hAnsi="GHEA Grapalat"/>
          <w:lang w:val="hy-AM"/>
        </w:rPr>
      </w:pPr>
      <w:r w:rsidRPr="00A0760F">
        <w:rPr>
          <w:rFonts w:ascii="GHEA Grapalat" w:hAnsi="GHEA Grapalat"/>
          <w:lang w:val="hy-AM"/>
        </w:rPr>
        <w:t xml:space="preserve">         </w:t>
      </w:r>
      <w:r w:rsidR="000C1897" w:rsidRPr="00A0760F">
        <w:rPr>
          <w:rFonts w:ascii="GHEA Grapalat" w:hAnsi="GHEA Grapalat"/>
          <w:lang w:val="hy-AM"/>
        </w:rPr>
        <w:t>2</w:t>
      </w:r>
      <w:r w:rsidR="008070E5" w:rsidRPr="00A0760F">
        <w:rPr>
          <w:rFonts w:ascii="GHEA Grapalat" w:hAnsi="GHEA Grapalat"/>
          <w:lang w:val="hy-AM"/>
        </w:rPr>
        <w:t xml:space="preserve">. </w:t>
      </w:r>
      <w:r w:rsidR="009873FC" w:rsidRPr="009873FC">
        <w:rPr>
          <w:rFonts w:ascii="GHEA Grapalat" w:hAnsi="GHEA Grapalat"/>
          <w:lang w:val="hy-AM"/>
        </w:rPr>
        <w:t>Սույն որոշումն ուժի մեջ է մտնում պաշտոնական հրապարակման հաջորդող օրվանից։</w:t>
      </w:r>
    </w:p>
    <w:p w14:paraId="29EF9C64" w14:textId="3772A61C" w:rsidR="009703F1" w:rsidRPr="00A0760F" w:rsidRDefault="00F04D2A" w:rsidP="00A21460">
      <w:pPr>
        <w:spacing w:after="0"/>
        <w:contextualSpacing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0760F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</w:t>
      </w:r>
    </w:p>
    <w:p w14:paraId="6EB406F2" w14:textId="77777777" w:rsidR="009703F1" w:rsidRPr="00A0760F" w:rsidRDefault="009703F1" w:rsidP="00F04D2A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7BC5AA36" w14:textId="68AF5C74" w:rsidR="00C24EE5" w:rsidRPr="00A0760F" w:rsidRDefault="009703F1" w:rsidP="00F04D2A">
      <w:pPr>
        <w:divId w:val="829902880"/>
        <w:rPr>
          <w:rFonts w:ascii="GHEA Grapalat" w:hAnsi="GHEA Grapalat" w:cs="Arial"/>
          <w:b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           </w:t>
      </w:r>
      <w:r w:rsidR="00C24EE5"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ՏԵՂԵԿԱՆՔ - </w:t>
      </w:r>
      <w:r w:rsidR="00C24EE5" w:rsidRPr="00A0760F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691FD64C" w14:textId="77777777" w:rsidR="00C24EE5" w:rsidRDefault="00C24EE5" w:rsidP="00F80916">
      <w:pPr>
        <w:jc w:val="center"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>ԿԱՊԱՆ ՀԱՄԱՅՆՔԻ ԱՎԱԳԱՆՈՒ ՈՐՈՇՄԱՆ ԸՆԴՈՒՆՄԱՆ ԱՆՀՐԱԺԵՇՏՈՒԹՅԱՆ ԵՎ ԱՅԴ ՈՐՈՇՄԱՆ ԸՆԴՈՒՆՄԱՆ ԿԱՊԱԿՑՈՒԹՅԱՄԲ ՀԱՄԱՅՆՔԻ ԲՅՈՒՋԵՈՒՄ ԵԿԱՄՈՒՏՆԵՐԻ ԵՎ ԾԱԽՍԵՐԻ ԱՎԵԼԱՑՄԱՆ ԿԱՄ ՆՎԱԶԵՑՄԱՆ ՎԵՐԱԲԵՐՅԱԼ</w:t>
      </w:r>
    </w:p>
    <w:p w14:paraId="250FDAB3" w14:textId="2B7A40C0" w:rsidR="00EF5E3B" w:rsidRPr="00EF5E3B" w:rsidRDefault="00EF5E3B" w:rsidP="00EF5E3B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EF5E3B">
        <w:rPr>
          <w:rFonts w:ascii="GHEA Grapalat" w:hAnsi="GHEA Grapalat" w:cs="Arial"/>
          <w:bCs/>
          <w:sz w:val="24"/>
          <w:szCs w:val="24"/>
          <w:lang w:val="hy-AM"/>
        </w:rPr>
        <w:t xml:space="preserve">Նշված որոշման ընդունման անհրաժեշտությունը պայմանավորված է </w:t>
      </w:r>
      <w:bookmarkStart w:id="1" w:name="_Hlk210315273"/>
      <w:r w:rsidRPr="00EF5E3B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EF5E3B">
        <w:rPr>
          <w:rFonts w:ascii="GHEA Grapalat" w:hAnsi="GHEA Grapalat"/>
          <w:lang w:val="hy-AM"/>
        </w:rPr>
        <w:t>&lt;&lt;Կապանի թիվ 2 ՆՈՒՀ&gt;&gt;  համայնքային ոչ առևտրային կազմակերպության</w:t>
      </w:r>
      <w:r>
        <w:rPr>
          <w:rFonts w:ascii="GHEA Grapalat" w:hAnsi="GHEA Grapalat"/>
          <w:lang w:val="hy-AM"/>
        </w:rPr>
        <w:t xml:space="preserve"> հիմնանորոգմամբ,</w:t>
      </w:r>
      <w:r w:rsidRPr="00EF5E3B">
        <w:rPr>
          <w:rFonts w:ascii="GHEA Grapalat" w:hAnsi="GHEA Grapalat" w:cs="Arial"/>
          <w:bCs/>
          <w:sz w:val="24"/>
          <w:szCs w:val="24"/>
          <w:lang w:val="hy-AM"/>
        </w:rPr>
        <w:t xml:space="preserve"> 2025թ</w:t>
      </w:r>
      <w:r w:rsidRPr="00EF5E3B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-ի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օգոստոսի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1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5-ին կնքված N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49,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N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50, 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N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51 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bookmarkEnd w:id="1"/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և  </w:t>
      </w:r>
      <w:r w:rsidRPr="00EF5E3B">
        <w:rPr>
          <w:rFonts w:ascii="GHEA Grapalat" w:hAnsi="GHEA Grapalat" w:cs="Arial"/>
          <w:bCs/>
          <w:sz w:val="24"/>
          <w:szCs w:val="24"/>
          <w:lang w:val="hy-AM"/>
        </w:rPr>
        <w:t>2024թ</w:t>
      </w:r>
      <w:r w:rsidRPr="00EF5E3B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-ի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օգոստոսի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18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-ին կնքված N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52</w:t>
      </w:r>
      <w:r w:rsidRPr="00EF5E3B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եռակողմ պայմանագրերով։</w:t>
      </w:r>
    </w:p>
    <w:p w14:paraId="6F5B8525" w14:textId="77777777" w:rsidR="00EF5E3B" w:rsidRPr="00EF5E3B" w:rsidRDefault="00EF5E3B" w:rsidP="00F80916">
      <w:pPr>
        <w:jc w:val="center"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79C20AEF" w14:textId="3F270E84" w:rsidR="004D7E27" w:rsidRPr="00A0760F" w:rsidRDefault="00C24EE5" w:rsidP="00A21460">
      <w:pPr>
        <w:ind w:firstLine="708"/>
        <w:jc w:val="both"/>
        <w:divId w:val="829902880"/>
        <w:rPr>
          <w:lang w:val="hy-AM"/>
        </w:rPr>
      </w:pPr>
      <w:r w:rsidRPr="00A0760F">
        <w:rPr>
          <w:rFonts w:ascii="GHEA Grapalat" w:hAnsi="GHEA Grapalat" w:cs="Arial"/>
          <w:bCs/>
          <w:sz w:val="24"/>
          <w:szCs w:val="24"/>
          <w:lang w:val="hy-AM"/>
        </w:rPr>
        <w:t xml:space="preserve">Որոշման նախագծի ընդունման կապակցությամբ Կապան համայնքի բյուջեում ծախսերի և եկամուտների էական ավելացում և նվազեցում չի նախատեսվում։ </w:t>
      </w:r>
      <w:bookmarkStart w:id="2" w:name="_GoBack"/>
      <w:bookmarkEnd w:id="2"/>
    </w:p>
    <w:sectPr w:rsidR="004D7E27" w:rsidRPr="00A0760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051B0"/>
    <w:multiLevelType w:val="hybridMultilevel"/>
    <w:tmpl w:val="4988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9191D"/>
    <w:multiLevelType w:val="hybridMultilevel"/>
    <w:tmpl w:val="25B8694A"/>
    <w:lvl w:ilvl="0" w:tplc="9E0A659A">
      <w:start w:val="1"/>
      <w:numFmt w:val="decimal"/>
      <w:lvlText w:val="%1."/>
      <w:lvlJc w:val="left"/>
      <w:pPr>
        <w:ind w:left="136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737C3A91"/>
    <w:multiLevelType w:val="hybridMultilevel"/>
    <w:tmpl w:val="3BB4BE1C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 w15:restartNumberingAfterBreak="0">
    <w:nsid w:val="7EA30ED2"/>
    <w:multiLevelType w:val="hybridMultilevel"/>
    <w:tmpl w:val="A6C2E700"/>
    <w:lvl w:ilvl="0" w:tplc="0409000F">
      <w:start w:val="1"/>
      <w:numFmt w:val="decimal"/>
      <w:lvlText w:val="%1."/>
      <w:lvlJc w:val="lef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51"/>
    <w:rsid w:val="000500BD"/>
    <w:rsid w:val="00051728"/>
    <w:rsid w:val="00073A22"/>
    <w:rsid w:val="000771E6"/>
    <w:rsid w:val="00084645"/>
    <w:rsid w:val="000C1897"/>
    <w:rsid w:val="001A1A25"/>
    <w:rsid w:val="001C7D80"/>
    <w:rsid w:val="001D07EE"/>
    <w:rsid w:val="001F6320"/>
    <w:rsid w:val="00245FE3"/>
    <w:rsid w:val="00257EC0"/>
    <w:rsid w:val="00297A6D"/>
    <w:rsid w:val="002F7EAD"/>
    <w:rsid w:val="00334B28"/>
    <w:rsid w:val="0034586D"/>
    <w:rsid w:val="00371C03"/>
    <w:rsid w:val="00374881"/>
    <w:rsid w:val="00386CC0"/>
    <w:rsid w:val="003C54AB"/>
    <w:rsid w:val="003E70C9"/>
    <w:rsid w:val="00433535"/>
    <w:rsid w:val="00443A51"/>
    <w:rsid w:val="0048010E"/>
    <w:rsid w:val="004D7E27"/>
    <w:rsid w:val="004F6E19"/>
    <w:rsid w:val="00563678"/>
    <w:rsid w:val="005664C4"/>
    <w:rsid w:val="00582890"/>
    <w:rsid w:val="00583DDD"/>
    <w:rsid w:val="005879FC"/>
    <w:rsid w:val="00595DBE"/>
    <w:rsid w:val="005E2857"/>
    <w:rsid w:val="00613003"/>
    <w:rsid w:val="006A2516"/>
    <w:rsid w:val="006B7362"/>
    <w:rsid w:val="006C53C2"/>
    <w:rsid w:val="00744A06"/>
    <w:rsid w:val="00784104"/>
    <w:rsid w:val="00787CD0"/>
    <w:rsid w:val="007A647F"/>
    <w:rsid w:val="007F6948"/>
    <w:rsid w:val="008070E5"/>
    <w:rsid w:val="0082219C"/>
    <w:rsid w:val="00840624"/>
    <w:rsid w:val="00840F75"/>
    <w:rsid w:val="0085416C"/>
    <w:rsid w:val="00860B1B"/>
    <w:rsid w:val="0088613D"/>
    <w:rsid w:val="008A6121"/>
    <w:rsid w:val="008E2E48"/>
    <w:rsid w:val="008E33E4"/>
    <w:rsid w:val="008E3EEF"/>
    <w:rsid w:val="008E4B1D"/>
    <w:rsid w:val="00924569"/>
    <w:rsid w:val="00936926"/>
    <w:rsid w:val="009703F1"/>
    <w:rsid w:val="00986031"/>
    <w:rsid w:val="009873FC"/>
    <w:rsid w:val="00991437"/>
    <w:rsid w:val="009931EA"/>
    <w:rsid w:val="009B0C16"/>
    <w:rsid w:val="009F1198"/>
    <w:rsid w:val="00A05298"/>
    <w:rsid w:val="00A0760F"/>
    <w:rsid w:val="00A21460"/>
    <w:rsid w:val="00B9569C"/>
    <w:rsid w:val="00BA5251"/>
    <w:rsid w:val="00BC17F9"/>
    <w:rsid w:val="00BD74A1"/>
    <w:rsid w:val="00BE7E1E"/>
    <w:rsid w:val="00C064DE"/>
    <w:rsid w:val="00C24EE5"/>
    <w:rsid w:val="00C26513"/>
    <w:rsid w:val="00C37FE2"/>
    <w:rsid w:val="00C91020"/>
    <w:rsid w:val="00CB407D"/>
    <w:rsid w:val="00D1737B"/>
    <w:rsid w:val="00D9132D"/>
    <w:rsid w:val="00DD08CE"/>
    <w:rsid w:val="00E006BC"/>
    <w:rsid w:val="00E556BC"/>
    <w:rsid w:val="00E97708"/>
    <w:rsid w:val="00EA4EDA"/>
    <w:rsid w:val="00ED597C"/>
    <w:rsid w:val="00EF5E3B"/>
    <w:rsid w:val="00F04D2A"/>
    <w:rsid w:val="00F3757F"/>
    <w:rsid w:val="00F576C4"/>
    <w:rsid w:val="00F6527F"/>
    <w:rsid w:val="00F80916"/>
    <w:rsid w:val="00FB258D"/>
    <w:rsid w:val="00FB6D6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44C"/>
  <w15:docId w15:val="{60D78251-2FD9-4592-BAAC-0223165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basedOn w:val="a"/>
    <w:uiPriority w:val="1"/>
    <w:qFormat/>
    <w:rsid w:val="004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87CD0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8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D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84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Owner</cp:lastModifiedBy>
  <cp:revision>6</cp:revision>
  <cp:lastPrinted>2024-02-07T05:16:00Z</cp:lastPrinted>
  <dcterms:created xsi:type="dcterms:W3CDTF">2025-09-26T11:59:00Z</dcterms:created>
  <dcterms:modified xsi:type="dcterms:W3CDTF">2025-10-06T13:02:00Z</dcterms:modified>
</cp:coreProperties>
</file>