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85" w:rsidRPr="00BE2173" w:rsidRDefault="006F0585" w:rsidP="006F0585">
      <w:pPr>
        <w:pStyle w:val="NoSpacing"/>
        <w:contextualSpacing/>
        <w:jc w:val="right"/>
        <w:rPr>
          <w:rStyle w:val="Strong"/>
          <w:rFonts w:ascii="GHEA Mariam" w:hAnsi="GHEA Mariam" w:cs="Arial"/>
          <w:b w:val="0"/>
          <w:lang w:val="en-US"/>
        </w:rPr>
      </w:pPr>
      <w:r w:rsidRPr="00BE2173">
        <w:rPr>
          <w:rStyle w:val="Strong"/>
          <w:rFonts w:ascii="GHEA Mariam" w:hAnsi="GHEA Mariam" w:cs="Arial"/>
          <w:b w:val="0"/>
          <w:lang w:val="hy-AM"/>
        </w:rPr>
        <w:t>Օրակարգի թիվ  1</w:t>
      </w:r>
      <w:r w:rsidRPr="00BE2173">
        <w:rPr>
          <w:rStyle w:val="Strong"/>
          <w:rFonts w:ascii="GHEA Mariam" w:hAnsi="GHEA Mariam" w:cs="Arial"/>
          <w:b w:val="0"/>
          <w:lang w:val="en-US"/>
        </w:rPr>
        <w:t>5</w:t>
      </w:r>
    </w:p>
    <w:p w:rsidR="006F0585" w:rsidRPr="00BE2173" w:rsidRDefault="006F0585" w:rsidP="006F0585">
      <w:pPr>
        <w:pStyle w:val="NoSpacing"/>
        <w:contextualSpacing/>
        <w:jc w:val="right"/>
        <w:rPr>
          <w:rStyle w:val="Strong"/>
          <w:rFonts w:ascii="GHEA Mariam" w:hAnsi="GHEA Mariam" w:cs="Arial"/>
          <w:b w:val="0"/>
          <w:lang w:val="hy-AM"/>
        </w:rPr>
      </w:pPr>
      <w:r w:rsidRPr="00BE2173">
        <w:rPr>
          <w:rStyle w:val="Strong"/>
          <w:rFonts w:ascii="GHEA Mariam" w:hAnsi="GHEA Mariam" w:cs="Arial"/>
          <w:b w:val="0"/>
          <w:lang w:val="hy-AM"/>
        </w:rPr>
        <w:t>նախագիծ</w:t>
      </w:r>
    </w:p>
    <w:p w:rsidR="00561792" w:rsidRPr="00BE2173" w:rsidRDefault="00561792" w:rsidP="00561792">
      <w:pPr>
        <w:jc w:val="center"/>
        <w:rPr>
          <w:rFonts w:ascii="GHEA Grapalat" w:eastAsia="Times New Roman" w:hAnsi="GHEA Grapalat" w:cs="Times New Roman"/>
          <w:bCs/>
          <w:color w:val="000000"/>
          <w:sz w:val="27"/>
          <w:szCs w:val="27"/>
          <w:lang w:val="en-US"/>
        </w:rPr>
      </w:pPr>
      <w:r w:rsidRPr="00BE2173">
        <w:rPr>
          <w:rFonts w:ascii="GHEA Grapalat" w:eastAsia="Times New Roman" w:hAnsi="GHEA Grapalat" w:cs="Times New Roman"/>
          <w:bCs/>
          <w:color w:val="000000"/>
          <w:sz w:val="27"/>
          <w:szCs w:val="27"/>
        </w:rPr>
        <w:t>Ո</w:t>
      </w:r>
      <w:r w:rsidRPr="00BE2173">
        <w:rPr>
          <w:rFonts w:ascii="GHEA Grapalat" w:eastAsia="Times New Roman" w:hAnsi="GHEA Grapalat" w:cs="Times New Roman"/>
          <w:bCs/>
          <w:color w:val="000000"/>
          <w:sz w:val="27"/>
          <w:szCs w:val="27"/>
          <w:lang w:val="en-US"/>
        </w:rPr>
        <w:t xml:space="preserve"> </w:t>
      </w:r>
      <w:r w:rsidRPr="00BE2173">
        <w:rPr>
          <w:rFonts w:ascii="GHEA Grapalat" w:eastAsia="Times New Roman" w:hAnsi="GHEA Grapalat" w:cs="Times New Roman"/>
          <w:bCs/>
          <w:color w:val="000000"/>
          <w:sz w:val="27"/>
          <w:szCs w:val="27"/>
        </w:rPr>
        <w:t>Ր</w:t>
      </w:r>
      <w:r w:rsidRPr="00BE2173">
        <w:rPr>
          <w:rFonts w:ascii="GHEA Grapalat" w:eastAsia="Times New Roman" w:hAnsi="GHEA Grapalat" w:cs="Times New Roman"/>
          <w:bCs/>
          <w:color w:val="000000"/>
          <w:sz w:val="27"/>
          <w:szCs w:val="27"/>
          <w:lang w:val="en-US"/>
        </w:rPr>
        <w:t xml:space="preserve"> </w:t>
      </w:r>
      <w:r w:rsidRPr="00BE2173">
        <w:rPr>
          <w:rFonts w:ascii="GHEA Grapalat" w:eastAsia="Times New Roman" w:hAnsi="GHEA Grapalat" w:cs="Times New Roman"/>
          <w:bCs/>
          <w:color w:val="000000"/>
          <w:sz w:val="27"/>
          <w:szCs w:val="27"/>
        </w:rPr>
        <w:t>Ո</w:t>
      </w:r>
      <w:r w:rsidRPr="00BE2173">
        <w:rPr>
          <w:rFonts w:ascii="GHEA Grapalat" w:eastAsia="Times New Roman" w:hAnsi="GHEA Grapalat" w:cs="Times New Roman"/>
          <w:bCs/>
          <w:color w:val="000000"/>
          <w:sz w:val="27"/>
          <w:szCs w:val="27"/>
          <w:lang w:val="en-US"/>
        </w:rPr>
        <w:t xml:space="preserve"> </w:t>
      </w:r>
      <w:r w:rsidRPr="00BE2173">
        <w:rPr>
          <w:rFonts w:ascii="GHEA Grapalat" w:eastAsia="Times New Roman" w:hAnsi="GHEA Grapalat" w:cs="Times New Roman"/>
          <w:bCs/>
          <w:color w:val="000000"/>
          <w:sz w:val="27"/>
          <w:szCs w:val="27"/>
        </w:rPr>
        <w:t>Շ</w:t>
      </w:r>
      <w:r w:rsidRPr="00BE2173">
        <w:rPr>
          <w:rFonts w:ascii="GHEA Grapalat" w:eastAsia="Times New Roman" w:hAnsi="GHEA Grapalat" w:cs="Times New Roman"/>
          <w:bCs/>
          <w:color w:val="000000"/>
          <w:sz w:val="27"/>
          <w:szCs w:val="27"/>
          <w:lang w:val="en-US"/>
        </w:rPr>
        <w:t xml:space="preserve"> </w:t>
      </w:r>
      <w:r w:rsidRPr="00BE2173">
        <w:rPr>
          <w:rFonts w:ascii="GHEA Grapalat" w:eastAsia="Times New Roman" w:hAnsi="GHEA Grapalat" w:cs="Times New Roman"/>
          <w:bCs/>
          <w:color w:val="000000"/>
          <w:sz w:val="27"/>
          <w:szCs w:val="27"/>
        </w:rPr>
        <w:t>ՈՒ</w:t>
      </w:r>
      <w:r w:rsidRPr="00BE2173">
        <w:rPr>
          <w:rFonts w:ascii="GHEA Grapalat" w:eastAsia="Times New Roman" w:hAnsi="GHEA Grapalat" w:cs="Times New Roman"/>
          <w:bCs/>
          <w:color w:val="000000"/>
          <w:sz w:val="27"/>
          <w:szCs w:val="27"/>
          <w:lang w:val="en-US"/>
        </w:rPr>
        <w:t xml:space="preserve"> </w:t>
      </w:r>
      <w:r w:rsidRPr="00BE2173">
        <w:rPr>
          <w:rFonts w:ascii="GHEA Grapalat" w:eastAsia="Times New Roman" w:hAnsi="GHEA Grapalat" w:cs="Times New Roman"/>
          <w:bCs/>
          <w:color w:val="000000"/>
          <w:sz w:val="27"/>
          <w:szCs w:val="27"/>
        </w:rPr>
        <w:t>Մ</w:t>
      </w:r>
    </w:p>
    <w:p w:rsidR="00561792" w:rsidRDefault="00561792" w:rsidP="00561792">
      <w:pPr>
        <w:jc w:val="center"/>
        <w:rPr>
          <w:rFonts w:ascii="GHEA Grapalat" w:eastAsia="Times New Roman" w:hAnsi="GHEA Grapalat" w:cs="Times New Roman"/>
          <w:color w:val="000000"/>
          <w:sz w:val="21"/>
          <w:szCs w:val="21"/>
          <w:lang w:val="en-US"/>
        </w:rPr>
      </w:pPr>
      <w:r>
        <w:rPr>
          <w:rFonts w:ascii="GHEA Grapalat" w:eastAsia="Times New Roman" w:hAnsi="GHEA Grapalat" w:cs="Times New Roman"/>
          <w:color w:val="000000"/>
          <w:sz w:val="21"/>
          <w:szCs w:val="21"/>
          <w:lang w:val="en-US"/>
        </w:rPr>
        <w:t xml:space="preserve">---   ------------------- </w:t>
      </w:r>
      <w:r w:rsidRPr="006F0585">
        <w:rPr>
          <w:rFonts w:ascii="GHEA Grapalat" w:eastAsia="Times New Roman" w:hAnsi="GHEA Grapalat" w:cs="Times New Roman"/>
          <w:color w:val="000000"/>
          <w:sz w:val="21"/>
          <w:szCs w:val="21"/>
          <w:lang w:val="en-US"/>
        </w:rPr>
        <w:t>201</w:t>
      </w:r>
      <w:r>
        <w:rPr>
          <w:rFonts w:ascii="GHEA Grapalat" w:eastAsia="Times New Roman" w:hAnsi="GHEA Grapalat" w:cs="Times New Roman"/>
          <w:color w:val="000000"/>
          <w:sz w:val="21"/>
          <w:szCs w:val="21"/>
          <w:lang w:val="en-US"/>
        </w:rPr>
        <w:t>9</w:t>
      </w:r>
      <w:r w:rsidRPr="006F0585">
        <w:rPr>
          <w:rFonts w:ascii="GHEA Grapalat" w:eastAsia="Times New Roman" w:hAnsi="GHEA Grapalat" w:cs="Times New Roman"/>
          <w:color w:val="000000"/>
          <w:sz w:val="21"/>
          <w:szCs w:val="21"/>
          <w:lang w:val="en-US"/>
        </w:rPr>
        <w:t xml:space="preserve"> </w:t>
      </w:r>
      <w:r>
        <w:rPr>
          <w:rFonts w:ascii="GHEA Grapalat" w:eastAsia="Times New Roman" w:hAnsi="GHEA Grapalat" w:cs="Times New Roman"/>
          <w:color w:val="000000"/>
          <w:sz w:val="21"/>
          <w:szCs w:val="21"/>
        </w:rPr>
        <w:t>թվականի</w:t>
      </w:r>
      <w:r w:rsidRPr="006F0585">
        <w:rPr>
          <w:rFonts w:ascii="GHEA Grapalat" w:eastAsia="Times New Roman" w:hAnsi="GHEA Grapalat" w:cs="Times New Roman"/>
          <w:color w:val="000000"/>
          <w:sz w:val="21"/>
          <w:szCs w:val="21"/>
          <w:lang w:val="en-US"/>
        </w:rPr>
        <w:t xml:space="preserve"> N </w:t>
      </w:r>
      <w:r>
        <w:rPr>
          <w:rFonts w:ascii="GHEA Grapalat" w:eastAsia="Times New Roman" w:hAnsi="GHEA Grapalat" w:cs="Times New Roman"/>
          <w:color w:val="000000"/>
          <w:sz w:val="21"/>
          <w:szCs w:val="21"/>
          <w:lang w:val="en-US"/>
        </w:rPr>
        <w:t xml:space="preserve">  </w:t>
      </w:r>
      <w:r w:rsidRPr="006F0585">
        <w:rPr>
          <w:rFonts w:ascii="GHEA Grapalat" w:eastAsia="Times New Roman" w:hAnsi="GHEA Grapalat" w:cs="Times New Roman"/>
          <w:color w:val="000000"/>
          <w:sz w:val="21"/>
          <w:szCs w:val="21"/>
          <w:lang w:val="en-US"/>
        </w:rPr>
        <w:t>-</w:t>
      </w:r>
      <w:r w:rsidRPr="00764B9B">
        <w:rPr>
          <w:rFonts w:ascii="GHEA Grapalat" w:eastAsia="Times New Roman" w:hAnsi="GHEA Grapalat" w:cs="Times New Roman"/>
          <w:color w:val="000000"/>
          <w:sz w:val="21"/>
          <w:szCs w:val="21"/>
        </w:rPr>
        <w:t>Ա</w:t>
      </w:r>
    </w:p>
    <w:p w:rsidR="00AD3870" w:rsidRDefault="00561792" w:rsidP="00561792">
      <w:pPr>
        <w:jc w:val="center"/>
        <w:rPr>
          <w:rFonts w:ascii="GHEA Grapalat" w:hAnsi="GHEA Grapalat"/>
          <w:sz w:val="24"/>
          <w:szCs w:val="24"/>
          <w:lang w:val="en-US"/>
        </w:rPr>
      </w:pPr>
      <w:r w:rsidRPr="00014F69">
        <w:rPr>
          <w:rFonts w:ascii="GHEA Grapalat" w:hAnsi="GHEA Grapalat"/>
          <w:sz w:val="24"/>
          <w:szCs w:val="24"/>
          <w:lang w:val="hy-AM"/>
        </w:rPr>
        <w:t xml:space="preserve">ՀԱՄԱՅՆՔԱՅԻՆ ՍԵՓԱԿԱՆՈՒԹՅՈՒՆ ՀԱՆԴԻՍԱՑՈՂ ԳՈՒՅՔԸ՝ </w:t>
      </w:r>
      <w:r>
        <w:rPr>
          <w:rFonts w:ascii="GHEA Grapalat" w:hAnsi="GHEA Grapalat"/>
          <w:sz w:val="24"/>
          <w:szCs w:val="24"/>
          <w:lang w:val="en-US"/>
        </w:rPr>
        <w:t>ԱՆՏԱՌԱՇԱՏ</w:t>
      </w:r>
      <w:r w:rsidRPr="00561792">
        <w:rPr>
          <w:rFonts w:ascii="GHEA Grapalat" w:hAnsi="GHEA Grapalat"/>
          <w:sz w:val="24"/>
          <w:szCs w:val="24"/>
          <w:lang w:val="en-US"/>
        </w:rPr>
        <w:t xml:space="preserve"> </w:t>
      </w:r>
      <w:r>
        <w:rPr>
          <w:rFonts w:ascii="GHEA Grapalat" w:hAnsi="GHEA Grapalat"/>
          <w:sz w:val="24"/>
          <w:szCs w:val="24"/>
          <w:lang w:val="en-US"/>
        </w:rPr>
        <w:t>ԳՅՈՒՂԻ</w:t>
      </w:r>
      <w:r w:rsidRPr="00561792">
        <w:rPr>
          <w:rFonts w:ascii="GHEA Grapalat" w:hAnsi="GHEA Grapalat"/>
          <w:sz w:val="24"/>
          <w:szCs w:val="24"/>
          <w:lang w:val="en-US"/>
        </w:rPr>
        <w:t xml:space="preserve"> 2-</w:t>
      </w:r>
      <w:r>
        <w:rPr>
          <w:rFonts w:ascii="GHEA Grapalat" w:hAnsi="GHEA Grapalat"/>
          <w:sz w:val="24"/>
          <w:szCs w:val="24"/>
          <w:lang w:val="en-US"/>
        </w:rPr>
        <w:t>ՐԴ</w:t>
      </w:r>
      <w:r w:rsidRPr="00561792">
        <w:rPr>
          <w:rFonts w:ascii="GHEA Grapalat" w:hAnsi="GHEA Grapalat"/>
          <w:sz w:val="24"/>
          <w:szCs w:val="24"/>
          <w:lang w:val="en-US"/>
        </w:rPr>
        <w:t xml:space="preserve"> </w:t>
      </w:r>
      <w:r>
        <w:rPr>
          <w:rFonts w:ascii="GHEA Grapalat" w:hAnsi="GHEA Grapalat"/>
          <w:sz w:val="24"/>
          <w:szCs w:val="24"/>
          <w:lang w:val="en-US"/>
        </w:rPr>
        <w:t>ՓՈՂՈՑԻ</w:t>
      </w:r>
      <w:r w:rsidRPr="00014F69">
        <w:rPr>
          <w:rFonts w:ascii="GHEA Grapalat" w:hAnsi="GHEA Grapalat"/>
          <w:sz w:val="24"/>
          <w:szCs w:val="24"/>
          <w:lang w:val="hy-AM"/>
        </w:rPr>
        <w:t xml:space="preserve"> ԹԻՎ </w:t>
      </w:r>
      <w:r w:rsidRPr="00561792">
        <w:rPr>
          <w:rFonts w:ascii="GHEA Grapalat" w:hAnsi="GHEA Grapalat"/>
          <w:sz w:val="24"/>
          <w:szCs w:val="24"/>
          <w:lang w:val="en-US"/>
        </w:rPr>
        <w:t>32</w:t>
      </w:r>
      <w:r w:rsidRPr="00014F69">
        <w:rPr>
          <w:rFonts w:ascii="GHEA Grapalat" w:hAnsi="GHEA Grapalat"/>
          <w:sz w:val="24"/>
          <w:szCs w:val="24"/>
          <w:lang w:val="hy-AM"/>
        </w:rPr>
        <w:t xml:space="preserve"> ՀԱՍՑԵՈՒՄ ԳՏՆՎՈՂ </w:t>
      </w:r>
      <w:r w:rsidRPr="00561792">
        <w:rPr>
          <w:rFonts w:ascii="GHEA Grapalat" w:hAnsi="GHEA Grapalat"/>
          <w:sz w:val="24"/>
          <w:szCs w:val="24"/>
          <w:lang w:val="en-US"/>
        </w:rPr>
        <w:t>118.5</w:t>
      </w:r>
      <w:r w:rsidRPr="00014F69">
        <w:rPr>
          <w:rFonts w:ascii="GHEA Grapalat" w:hAnsi="GHEA Grapalat"/>
          <w:sz w:val="24"/>
          <w:szCs w:val="24"/>
          <w:lang w:val="hy-AM"/>
        </w:rPr>
        <w:t xml:space="preserve"> ՔԱՌ</w:t>
      </w:r>
      <w:r>
        <w:rPr>
          <w:rFonts w:ascii="GHEA Grapalat" w:hAnsi="GHEA Grapalat"/>
          <w:sz w:val="24"/>
          <w:szCs w:val="24"/>
          <w:lang w:val="hy-AM"/>
        </w:rPr>
        <w:t>.Մ</w:t>
      </w:r>
      <w:r w:rsidRPr="00B5279C">
        <w:rPr>
          <w:rFonts w:ascii="GHEA Grapalat" w:hAnsi="GHEA Grapalat"/>
          <w:sz w:val="24"/>
          <w:szCs w:val="24"/>
          <w:lang w:val="hy-AM"/>
        </w:rPr>
        <w:t xml:space="preserve"> ՄԱԿԵՐԵՍՈՎ</w:t>
      </w:r>
      <w:r w:rsidRPr="000738A9">
        <w:rPr>
          <w:rFonts w:ascii="GHEA Grapalat" w:hAnsi="GHEA Grapalat"/>
          <w:sz w:val="24"/>
          <w:szCs w:val="24"/>
          <w:lang w:val="hy-AM"/>
        </w:rPr>
        <w:t xml:space="preserve"> </w:t>
      </w:r>
      <w:r w:rsidRPr="00C175EE">
        <w:rPr>
          <w:rFonts w:ascii="GHEA Grapalat" w:hAnsi="GHEA Grapalat"/>
          <w:sz w:val="24"/>
          <w:szCs w:val="24"/>
          <w:lang w:val="hy-AM"/>
        </w:rPr>
        <w:t>ԱՆԱՍՆԱՇԵՆՔԸ 0.</w:t>
      </w:r>
      <w:r w:rsidRPr="00B5279C">
        <w:rPr>
          <w:rFonts w:ascii="GHEA Grapalat" w:hAnsi="GHEA Grapalat"/>
          <w:sz w:val="24"/>
          <w:szCs w:val="24"/>
          <w:lang w:val="hy-AM"/>
        </w:rPr>
        <w:t>01453 ՀԱ ՍՊԱՍԱՐԿՄԱՆ ՀՈՂԱՄԱՍՈՎ</w:t>
      </w:r>
      <w:r w:rsidRPr="00014F69">
        <w:rPr>
          <w:rFonts w:ascii="GHEA Grapalat" w:hAnsi="GHEA Grapalat"/>
          <w:sz w:val="24"/>
          <w:szCs w:val="24"/>
          <w:lang w:val="hy-AM"/>
        </w:rPr>
        <w:t xml:space="preserve"> </w:t>
      </w:r>
      <w:r w:rsidRPr="00C175EE">
        <w:rPr>
          <w:rFonts w:ascii="GHEA Grapalat" w:hAnsi="GHEA Grapalat"/>
          <w:sz w:val="24"/>
          <w:szCs w:val="24"/>
          <w:lang w:val="hy-AM"/>
        </w:rPr>
        <w:t>ՀՐԱՊԱՐԱԿԱՅԻՆ ՍԱԿԱՐԿՈՒԹՅՈՒՆՆԵՐՈՎ ՕՏԱՐԵԼՈՒ</w:t>
      </w:r>
      <w:r w:rsidRPr="00014F69">
        <w:rPr>
          <w:rFonts w:ascii="GHEA Grapalat" w:hAnsi="GHEA Grapalat"/>
          <w:sz w:val="24"/>
          <w:szCs w:val="24"/>
          <w:lang w:val="hy-AM"/>
        </w:rPr>
        <w:t xml:space="preserve"> ՄԱՍԻՆ</w:t>
      </w:r>
    </w:p>
    <w:p w:rsidR="00561792" w:rsidRPr="00561792" w:rsidRDefault="00561792" w:rsidP="00561792">
      <w:pPr>
        <w:pStyle w:val="NoSpacing"/>
        <w:spacing w:line="276" w:lineRule="auto"/>
        <w:ind w:firstLine="426"/>
        <w:jc w:val="both"/>
        <w:rPr>
          <w:rFonts w:ascii="GHEA Grapalat" w:eastAsia="Times New Roman" w:hAnsi="GHEA Grapalat" w:cs="Times New Roman"/>
          <w:sz w:val="24"/>
          <w:szCs w:val="24"/>
          <w:lang w:val="hy-AM"/>
        </w:rPr>
      </w:pPr>
      <w:r w:rsidRPr="00561792">
        <w:rPr>
          <w:rFonts w:ascii="GHEA Grapalat" w:eastAsia="Times New Roman" w:hAnsi="GHEA Grapalat" w:cs="Sylfaen"/>
          <w:sz w:val="24"/>
          <w:szCs w:val="24"/>
          <w:lang w:val="hy-AM"/>
        </w:rPr>
        <w:t>Ղեկավարվելով</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Տեղական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ինքնակառավարման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մասին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Հայաստանի</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Հանրապետության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օրենքի</w:t>
      </w:r>
      <w:r w:rsidRPr="00561792">
        <w:rPr>
          <w:rFonts w:ascii="GHEA Grapalat" w:eastAsia="Times New Roman" w:hAnsi="GHEA Grapalat" w:cs="Calibri"/>
          <w:sz w:val="24"/>
          <w:szCs w:val="24"/>
          <w:lang w:val="hy-AM"/>
        </w:rPr>
        <w:t xml:space="preserve"> 18-</w:t>
      </w:r>
      <w:r w:rsidRPr="00561792">
        <w:rPr>
          <w:rFonts w:ascii="GHEA Grapalat" w:eastAsia="Times New Roman" w:hAnsi="GHEA Grapalat" w:cs="Sylfaen"/>
          <w:sz w:val="24"/>
          <w:szCs w:val="24"/>
          <w:lang w:val="hy-AM"/>
        </w:rPr>
        <w:t>րդ</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sz w:val="24"/>
          <w:szCs w:val="24"/>
          <w:lang w:val="hy-AM"/>
        </w:rPr>
        <w:t xml:space="preserve"> </w:t>
      </w:r>
      <w:r w:rsidRPr="00561792">
        <w:rPr>
          <w:rFonts w:ascii="GHEA Grapalat" w:eastAsia="Times New Roman" w:hAnsi="GHEA Grapalat" w:cs="Sylfaen"/>
          <w:sz w:val="24"/>
          <w:szCs w:val="24"/>
          <w:lang w:val="hy-AM"/>
        </w:rPr>
        <w:t>հոդվածի</w:t>
      </w:r>
      <w:r w:rsidRPr="00561792">
        <w:rPr>
          <w:rFonts w:ascii="GHEA Grapalat" w:eastAsia="Times New Roman" w:hAnsi="GHEA Grapalat" w:cs="Calibri"/>
          <w:sz w:val="24"/>
          <w:szCs w:val="24"/>
          <w:lang w:val="hy-AM"/>
        </w:rPr>
        <w:t xml:space="preserve"> 1-</w:t>
      </w:r>
      <w:r w:rsidRPr="00561792">
        <w:rPr>
          <w:rFonts w:ascii="GHEA Grapalat" w:eastAsia="Times New Roman" w:hAnsi="GHEA Grapalat" w:cs="Sylfaen"/>
          <w:sz w:val="24"/>
          <w:szCs w:val="24"/>
          <w:lang w:val="hy-AM"/>
        </w:rPr>
        <w:t>ին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մասի</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sz w:val="24"/>
          <w:szCs w:val="24"/>
          <w:lang w:val="hy-AM"/>
        </w:rPr>
        <w:t>20)-</w:t>
      </w:r>
      <w:r w:rsidRPr="00561792">
        <w:rPr>
          <w:rFonts w:ascii="GHEA Grapalat" w:eastAsia="Times New Roman" w:hAnsi="GHEA Grapalat" w:cs="Sylfaen"/>
          <w:sz w:val="24"/>
          <w:szCs w:val="24"/>
          <w:lang w:val="hy-AM"/>
        </w:rPr>
        <w:t>րդ</w:t>
      </w:r>
      <w:r w:rsidRPr="00561792">
        <w:rPr>
          <w:rFonts w:ascii="GHEA Grapalat" w:eastAsia="Times New Roman" w:hAnsi="GHEA Grapalat"/>
          <w:sz w:val="24"/>
          <w:szCs w:val="24"/>
          <w:lang w:val="hy-AM"/>
        </w:rPr>
        <w:t xml:space="preserve"> </w:t>
      </w:r>
      <w:r w:rsidRPr="00561792">
        <w:rPr>
          <w:rFonts w:ascii="GHEA Grapalat" w:eastAsia="Times New Roman" w:hAnsi="GHEA Grapalat" w:cs="Sylfaen"/>
          <w:sz w:val="24"/>
          <w:szCs w:val="24"/>
          <w:lang w:val="hy-AM"/>
        </w:rPr>
        <w:t>կետով</w:t>
      </w:r>
      <w:r w:rsidRPr="00561792">
        <w:rPr>
          <w:rFonts w:ascii="GHEA Grapalat" w:eastAsia="Times New Roman" w:hAnsi="GHEA Grapalat" w:cs="Calibri"/>
          <w:sz w:val="24"/>
          <w:szCs w:val="24"/>
          <w:lang w:val="hy-AM"/>
        </w:rPr>
        <w:t>,</w:t>
      </w:r>
      <w:r>
        <w:rPr>
          <w:rFonts w:ascii="GHEA Grapalat" w:eastAsia="Times New Roman" w:hAnsi="GHEA Grapalat" w:cs="Calibri"/>
          <w:sz w:val="24"/>
          <w:szCs w:val="24"/>
          <w:lang w:val="en-US"/>
        </w:rPr>
        <w:t xml:space="preserve"> </w:t>
      </w:r>
      <w:r w:rsidRPr="00561792">
        <w:rPr>
          <w:rFonts w:ascii="GHEA Grapalat" w:eastAsia="Times New Roman" w:hAnsi="GHEA Grapalat" w:cs="Sylfaen"/>
          <w:sz w:val="24"/>
          <w:szCs w:val="24"/>
          <w:lang w:val="hy-AM"/>
        </w:rPr>
        <w:t>համաձայն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Կապան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համայնքի</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ավագանու</w:t>
      </w:r>
      <w:r w:rsidRPr="00561792">
        <w:rPr>
          <w:rFonts w:ascii="GHEA Grapalat" w:eastAsia="Times New Roman" w:hAnsi="GHEA Grapalat" w:cs="Calibri"/>
          <w:sz w:val="24"/>
          <w:szCs w:val="24"/>
          <w:lang w:val="hy-AM"/>
        </w:rPr>
        <w:t xml:space="preserve"> 2009 </w:t>
      </w:r>
      <w:r w:rsidRPr="00561792">
        <w:rPr>
          <w:rFonts w:ascii="GHEA Grapalat" w:eastAsia="Times New Roman" w:hAnsi="GHEA Grapalat" w:cs="Sylfaen"/>
          <w:sz w:val="24"/>
          <w:szCs w:val="24"/>
          <w:lang w:val="hy-AM"/>
        </w:rPr>
        <w:t>թվականի</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դեկտեմբերի</w:t>
      </w:r>
      <w:r w:rsidRPr="00561792">
        <w:rPr>
          <w:rFonts w:ascii="GHEA Grapalat" w:eastAsia="Times New Roman" w:hAnsi="GHEA Grapalat" w:cs="Calibri"/>
          <w:sz w:val="24"/>
          <w:szCs w:val="24"/>
          <w:lang w:val="hy-AM"/>
        </w:rPr>
        <w:t xml:space="preserve"> 29-</w:t>
      </w:r>
      <w:r w:rsidRPr="00561792">
        <w:rPr>
          <w:rFonts w:ascii="GHEA Grapalat" w:eastAsia="Times New Roman" w:hAnsi="GHEA Grapalat" w:cs="Sylfaen"/>
          <w:sz w:val="24"/>
          <w:szCs w:val="24"/>
          <w:lang w:val="hy-AM"/>
        </w:rPr>
        <w:t>ի</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sz w:val="24"/>
          <w:szCs w:val="24"/>
          <w:lang w:val="hy-AM"/>
        </w:rPr>
        <w:t>«</w:t>
      </w:r>
      <w:r w:rsidRPr="00561792">
        <w:rPr>
          <w:rFonts w:ascii="GHEA Grapalat" w:eastAsia="Times New Roman" w:hAnsi="GHEA Grapalat" w:cs="Sylfaen"/>
          <w:sz w:val="24"/>
          <w:szCs w:val="24"/>
          <w:lang w:val="hy-AM"/>
        </w:rPr>
        <w:t>Համայնքային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սեփականություն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համարվող</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գույքը</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ոչ</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բնակելի</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տարածքները</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և</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շինությունները</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ուղղակի</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վաճառքով</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և</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հրապարակային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սակարկություններով</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օտարելու</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դեպքում</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օտարման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գին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սահմանելու</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մասին</w:t>
      </w:r>
      <w:r w:rsidRPr="00561792">
        <w:rPr>
          <w:rFonts w:ascii="GHEA Grapalat" w:eastAsia="Times New Roman" w:hAnsi="GHEA Grapalat" w:cs="Times New Roman"/>
          <w:sz w:val="24"/>
          <w:szCs w:val="24"/>
          <w:lang w:val="hy-AM"/>
        </w:rPr>
        <w:t xml:space="preserve">» </w:t>
      </w:r>
      <w:r w:rsidRPr="00561792">
        <w:rPr>
          <w:rFonts w:ascii="GHEA Grapalat" w:eastAsia="Times New Roman" w:hAnsi="GHEA Grapalat" w:cs="Sylfaen"/>
          <w:sz w:val="24"/>
          <w:szCs w:val="24"/>
          <w:lang w:val="hy-AM"/>
        </w:rPr>
        <w:t>թիվ</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Times New Roman"/>
          <w:sz w:val="24"/>
          <w:szCs w:val="24"/>
          <w:lang w:val="hy-AM"/>
        </w:rPr>
        <w:t>103-</w:t>
      </w:r>
      <w:r w:rsidRPr="00561792">
        <w:rPr>
          <w:rFonts w:ascii="GHEA Grapalat" w:eastAsia="Times New Roman" w:hAnsi="GHEA Grapalat" w:cs="Sylfaen"/>
          <w:sz w:val="24"/>
          <w:szCs w:val="24"/>
          <w:lang w:val="hy-AM"/>
        </w:rPr>
        <w:t>Ա</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որոշման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հաշվի</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առնելով</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անշարժ</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գույքի</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գնահատման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Times New Roman"/>
          <w:sz w:val="24"/>
          <w:szCs w:val="24"/>
          <w:lang w:val="hy-AM"/>
        </w:rPr>
        <w:t>08.04.2019</w:t>
      </w:r>
      <w:r w:rsidRPr="00561792">
        <w:rPr>
          <w:rFonts w:ascii="GHEA Grapalat" w:eastAsia="Times New Roman" w:hAnsi="GHEA Grapalat" w:cs="Sylfaen"/>
          <w:sz w:val="24"/>
          <w:szCs w:val="24"/>
          <w:lang w:val="hy-AM"/>
        </w:rPr>
        <w:t>թ</w:t>
      </w:r>
      <w:r w:rsidRPr="00561792">
        <w:rPr>
          <w:rFonts w:ascii="GHEA Grapalat" w:eastAsia="Times New Roman" w:hAnsi="GHEA Grapalat" w:cs="Calibri"/>
          <w:sz w:val="24"/>
          <w:szCs w:val="24"/>
          <w:lang w:val="hy-AM"/>
        </w:rPr>
        <w:t>. N1</w:t>
      </w:r>
      <w:r w:rsidRPr="00561792">
        <w:rPr>
          <w:rFonts w:ascii="GHEA Grapalat" w:eastAsia="Times New Roman" w:hAnsi="GHEA Grapalat" w:cs="Times New Roman"/>
          <w:sz w:val="24"/>
          <w:szCs w:val="24"/>
          <w:lang w:val="hy-AM"/>
        </w:rPr>
        <w:t xml:space="preserve">1 </w:t>
      </w:r>
      <w:r w:rsidRPr="00561792">
        <w:rPr>
          <w:rFonts w:ascii="GHEA Grapalat" w:eastAsia="Times New Roman" w:hAnsi="GHEA Grapalat" w:cs="Sylfaen"/>
          <w:sz w:val="24"/>
          <w:szCs w:val="24"/>
          <w:lang w:val="hy-AM"/>
        </w:rPr>
        <w:t>հաշվետվությունը</w:t>
      </w:r>
      <w:r w:rsidRPr="00561792">
        <w:rPr>
          <w:rFonts w:ascii="GHEA Grapalat" w:eastAsia="Times New Roman" w:hAnsi="GHEA Grapalat" w:cs="Times New Roman"/>
          <w:sz w:val="24"/>
          <w:szCs w:val="24"/>
          <w:lang w:val="hy-AM"/>
        </w:rPr>
        <w:t xml:space="preserve"> </w:t>
      </w:r>
      <w:r w:rsidRPr="00561792">
        <w:rPr>
          <w:rFonts w:ascii="GHEA Grapalat" w:eastAsia="Times New Roman" w:hAnsi="GHEA Grapalat" w:cs="Sylfaen"/>
          <w:sz w:val="24"/>
          <w:szCs w:val="24"/>
          <w:lang w:val="hy-AM"/>
        </w:rPr>
        <w:t>և</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համայնքի</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ղեկավարի</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առաջարկությունը</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b/>
          <w:i/>
          <w:sz w:val="24"/>
          <w:szCs w:val="24"/>
          <w:lang w:val="hy-AM"/>
        </w:rPr>
        <w:t>համայնքի</w:t>
      </w:r>
      <w:r w:rsidRPr="00561792">
        <w:rPr>
          <w:rFonts w:ascii="GHEA Grapalat" w:eastAsia="Times New Roman" w:hAnsi="GHEA Grapalat" w:cs="Calibri"/>
          <w:b/>
          <w:i/>
          <w:sz w:val="24"/>
          <w:szCs w:val="24"/>
          <w:lang w:val="hy-AM"/>
        </w:rPr>
        <w:t xml:space="preserve"> </w:t>
      </w:r>
      <w:r w:rsidRPr="00561792">
        <w:rPr>
          <w:rFonts w:ascii="GHEA Grapalat" w:eastAsia="Times New Roman" w:hAnsi="GHEA Grapalat" w:cs="Sylfaen"/>
          <w:b/>
          <w:i/>
          <w:sz w:val="24"/>
          <w:szCs w:val="24"/>
          <w:lang w:val="hy-AM"/>
        </w:rPr>
        <w:t>ավագանին</w:t>
      </w:r>
      <w:r w:rsidRPr="00561792">
        <w:rPr>
          <w:rFonts w:ascii="GHEA Grapalat" w:eastAsia="Times New Roman" w:hAnsi="GHEA Grapalat" w:cs="Calibri"/>
          <w:b/>
          <w:i/>
          <w:sz w:val="24"/>
          <w:szCs w:val="24"/>
          <w:lang w:val="hy-AM"/>
        </w:rPr>
        <w:t xml:space="preserve"> </w:t>
      </w:r>
      <w:r w:rsidRPr="00561792">
        <w:rPr>
          <w:rFonts w:ascii="GHEA Grapalat" w:eastAsia="Times New Roman" w:hAnsi="GHEA Grapalat" w:cs="Sylfaen"/>
          <w:b/>
          <w:i/>
          <w:sz w:val="24"/>
          <w:szCs w:val="24"/>
          <w:lang w:val="hy-AM"/>
        </w:rPr>
        <w:t>որոշում</w:t>
      </w:r>
      <w:r w:rsidRPr="00561792">
        <w:rPr>
          <w:rFonts w:ascii="GHEA Grapalat" w:eastAsia="Times New Roman" w:hAnsi="GHEA Grapalat" w:cs="Calibri"/>
          <w:b/>
          <w:i/>
          <w:sz w:val="24"/>
          <w:szCs w:val="24"/>
          <w:lang w:val="hy-AM"/>
        </w:rPr>
        <w:t xml:space="preserve"> </w:t>
      </w:r>
      <w:r w:rsidRPr="00561792">
        <w:rPr>
          <w:rFonts w:ascii="GHEA Grapalat" w:eastAsia="Times New Roman" w:hAnsi="GHEA Grapalat" w:cs="Sylfaen"/>
          <w:b/>
          <w:i/>
          <w:sz w:val="24"/>
          <w:szCs w:val="24"/>
          <w:lang w:val="hy-AM"/>
        </w:rPr>
        <w:t>է</w:t>
      </w:r>
      <w:r w:rsidRPr="00561792">
        <w:rPr>
          <w:rFonts w:ascii="GHEA Grapalat" w:eastAsia="Times New Roman" w:hAnsi="GHEA Grapalat" w:cs="Times New Roman"/>
          <w:b/>
          <w:sz w:val="24"/>
          <w:szCs w:val="24"/>
          <w:lang w:val="hy-AM"/>
        </w:rPr>
        <w:t>.</w:t>
      </w:r>
    </w:p>
    <w:p w:rsidR="00561792" w:rsidRPr="00561792" w:rsidRDefault="00561792" w:rsidP="00561792">
      <w:pPr>
        <w:pStyle w:val="NoSpacing"/>
        <w:spacing w:line="276" w:lineRule="auto"/>
        <w:ind w:firstLine="426"/>
        <w:jc w:val="both"/>
        <w:rPr>
          <w:rFonts w:ascii="GHEA Grapalat" w:eastAsia="Times New Roman" w:hAnsi="GHEA Grapalat" w:cs="Times New Roman"/>
          <w:sz w:val="24"/>
          <w:szCs w:val="24"/>
          <w:lang w:val="hy-AM"/>
        </w:rPr>
      </w:pPr>
      <w:r w:rsidRPr="00561792">
        <w:rPr>
          <w:rFonts w:ascii="GHEA Grapalat" w:eastAsia="Times New Roman" w:hAnsi="GHEA Grapalat" w:cs="Times New Roman"/>
          <w:sz w:val="24"/>
          <w:szCs w:val="24"/>
          <w:lang w:val="hy-AM"/>
        </w:rPr>
        <w:t>1</w:t>
      </w:r>
      <w:r w:rsidRPr="00561792">
        <w:rPr>
          <w:rFonts w:ascii="GHEA Grapalat" w:eastAsia="MS Mincho" w:hAnsi="MS Mincho" w:cs="MS Mincho"/>
          <w:sz w:val="24"/>
          <w:szCs w:val="24"/>
          <w:lang w:val="hy-AM"/>
        </w:rPr>
        <w:t>．</w:t>
      </w:r>
      <w:r w:rsidRPr="00561792">
        <w:rPr>
          <w:rFonts w:ascii="GHEA Grapalat" w:eastAsia="Times New Roman" w:hAnsi="GHEA Grapalat" w:cs="Sylfaen"/>
          <w:sz w:val="24"/>
          <w:szCs w:val="24"/>
          <w:lang w:val="hy-AM"/>
        </w:rPr>
        <w:t>Համայնքի</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սեփականություն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հանդիսացող</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գույքը՝</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Անտառաշատ</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գյուղի</w:t>
      </w:r>
      <w:r w:rsidRPr="00561792">
        <w:rPr>
          <w:rFonts w:ascii="GHEA Grapalat" w:eastAsia="Times New Roman" w:hAnsi="GHEA Grapalat" w:cs="Calibri"/>
          <w:sz w:val="24"/>
          <w:szCs w:val="24"/>
          <w:lang w:val="hy-AM"/>
        </w:rPr>
        <w:t xml:space="preserve"> 2-</w:t>
      </w:r>
      <w:r w:rsidRPr="00561792">
        <w:rPr>
          <w:rFonts w:ascii="GHEA Grapalat" w:eastAsia="Times New Roman" w:hAnsi="GHEA Grapalat" w:cs="Sylfaen"/>
          <w:sz w:val="24"/>
          <w:szCs w:val="24"/>
          <w:lang w:val="hy-AM"/>
        </w:rPr>
        <w:t>րդ</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փողոցի</w:t>
      </w:r>
      <w:r w:rsidRPr="00561792">
        <w:rPr>
          <w:rFonts w:ascii="GHEA Grapalat" w:eastAsia="Times New Roman" w:hAnsi="GHEA Grapalat"/>
          <w:sz w:val="24"/>
          <w:szCs w:val="24"/>
          <w:lang w:val="hy-AM"/>
        </w:rPr>
        <w:t xml:space="preserve"> </w:t>
      </w:r>
      <w:r w:rsidRPr="00561792">
        <w:rPr>
          <w:rFonts w:ascii="GHEA Grapalat" w:eastAsia="Times New Roman" w:hAnsi="GHEA Grapalat" w:cs="Sylfaen"/>
          <w:sz w:val="24"/>
          <w:szCs w:val="24"/>
          <w:lang w:val="hy-AM"/>
        </w:rPr>
        <w:t>թիվ</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sz w:val="24"/>
          <w:szCs w:val="24"/>
          <w:lang w:val="hy-AM"/>
        </w:rPr>
        <w:t xml:space="preserve">32 </w:t>
      </w:r>
      <w:r w:rsidRPr="00561792">
        <w:rPr>
          <w:rFonts w:ascii="GHEA Grapalat" w:eastAsia="Times New Roman" w:hAnsi="GHEA Grapalat" w:cs="Sylfaen"/>
          <w:sz w:val="24"/>
          <w:szCs w:val="24"/>
          <w:lang w:val="hy-AM"/>
        </w:rPr>
        <w:t>հասցեում</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գտնվող</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sz w:val="24"/>
          <w:szCs w:val="24"/>
          <w:lang w:val="hy-AM"/>
        </w:rPr>
        <w:t xml:space="preserve">118.5 </w:t>
      </w:r>
      <w:r w:rsidRPr="00561792">
        <w:rPr>
          <w:rFonts w:ascii="GHEA Grapalat" w:eastAsia="Times New Roman" w:hAnsi="GHEA Grapalat" w:cs="Sylfaen"/>
          <w:sz w:val="24"/>
          <w:szCs w:val="24"/>
          <w:lang w:val="hy-AM"/>
        </w:rPr>
        <w:t>քառ</w:t>
      </w:r>
      <w:r w:rsidRPr="00561792">
        <w:rPr>
          <w:rFonts w:ascii="GHEA Grapalat" w:eastAsia="Times New Roman" w:hAnsi="GHEA Grapalat" w:cs="Calibri"/>
          <w:sz w:val="24"/>
          <w:szCs w:val="24"/>
          <w:lang w:val="hy-AM"/>
        </w:rPr>
        <w:t>.</w:t>
      </w:r>
      <w:r w:rsidRPr="00561792">
        <w:rPr>
          <w:rFonts w:ascii="GHEA Grapalat" w:eastAsia="Times New Roman" w:hAnsi="GHEA Grapalat" w:cs="Sylfaen"/>
          <w:sz w:val="24"/>
          <w:szCs w:val="24"/>
          <w:lang w:val="hy-AM"/>
        </w:rPr>
        <w:t>մ</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մակերեսով</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անասնաշենքը</w:t>
      </w:r>
      <w:r w:rsidRPr="00561792">
        <w:rPr>
          <w:rFonts w:ascii="GHEA Grapalat" w:eastAsia="Times New Roman" w:hAnsi="GHEA Grapalat" w:cs="Calibri"/>
          <w:sz w:val="24"/>
          <w:szCs w:val="24"/>
          <w:lang w:val="hy-AM"/>
        </w:rPr>
        <w:t xml:space="preserve"> 0.01453 </w:t>
      </w:r>
      <w:r w:rsidRPr="00561792">
        <w:rPr>
          <w:rFonts w:ascii="GHEA Grapalat" w:eastAsia="Times New Roman" w:hAnsi="GHEA Grapalat" w:cs="Sylfaen"/>
          <w:sz w:val="24"/>
          <w:szCs w:val="24"/>
          <w:lang w:val="hy-AM"/>
        </w:rPr>
        <w:t>հա</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սպասարկման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հողամասով</w:t>
      </w:r>
      <w:r w:rsidRPr="00561792">
        <w:rPr>
          <w:rFonts w:ascii="GHEA Grapalat" w:eastAsia="Times New Roman" w:hAnsi="GHEA Grapalat"/>
          <w:sz w:val="24"/>
          <w:szCs w:val="24"/>
          <w:lang w:val="hy-AM"/>
        </w:rPr>
        <w:t xml:space="preserve"> </w:t>
      </w:r>
      <w:r w:rsidRPr="00561792">
        <w:rPr>
          <w:rFonts w:ascii="GHEA Grapalat" w:eastAsia="Times New Roman" w:hAnsi="GHEA Grapalat" w:cs="Times New Roman"/>
          <w:sz w:val="24"/>
          <w:szCs w:val="24"/>
          <w:lang w:val="hy-AM"/>
        </w:rPr>
        <w:t xml:space="preserve"> /</w:t>
      </w:r>
      <w:r w:rsidRPr="00561792">
        <w:rPr>
          <w:rFonts w:ascii="GHEA Grapalat" w:eastAsia="Times New Roman" w:hAnsi="GHEA Grapalat" w:cs="Sylfaen"/>
          <w:sz w:val="24"/>
          <w:szCs w:val="24"/>
          <w:lang w:val="hy-AM"/>
        </w:rPr>
        <w:t>անշարժ</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գույքի</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նկատմամբ</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իրավունքների</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պետական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գրանցման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վկայական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Times New Roman"/>
          <w:sz w:val="24"/>
          <w:szCs w:val="24"/>
          <w:lang w:val="hy-AM"/>
        </w:rPr>
        <w:t xml:space="preserve"> N 2105018-09-0035/ </w:t>
      </w:r>
      <w:r w:rsidRPr="00561792">
        <w:rPr>
          <w:rFonts w:ascii="GHEA Grapalat" w:eastAsia="Times New Roman" w:hAnsi="GHEA Grapalat" w:cs="Sylfaen"/>
          <w:sz w:val="24"/>
          <w:szCs w:val="24"/>
          <w:lang w:val="hy-AM"/>
        </w:rPr>
        <w:t>օտարել</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հրապարակային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սակարկությններով՝</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մեկնարկային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գին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սահմաննելով</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Times New Roman"/>
          <w:sz w:val="24"/>
          <w:szCs w:val="24"/>
          <w:lang w:val="hy-AM"/>
        </w:rPr>
        <w:t>441000 /</w:t>
      </w:r>
      <w:r w:rsidRPr="00561792">
        <w:rPr>
          <w:rFonts w:ascii="GHEA Grapalat" w:eastAsia="Times New Roman" w:hAnsi="GHEA Grapalat" w:cs="Sylfaen"/>
          <w:sz w:val="24"/>
          <w:szCs w:val="24"/>
          <w:lang w:val="hy-AM"/>
        </w:rPr>
        <w:t>չորս</w:t>
      </w:r>
      <w:r w:rsidRPr="00561792">
        <w:rPr>
          <w:rFonts w:ascii="GHEA Grapalat" w:eastAsia="Times New Roman" w:hAnsi="GHEA Grapalat" w:cs="Times New Roman"/>
          <w:sz w:val="24"/>
          <w:szCs w:val="24"/>
          <w:lang w:val="hy-AM"/>
        </w:rPr>
        <w:t xml:space="preserve"> </w:t>
      </w:r>
      <w:r w:rsidRPr="00561792">
        <w:rPr>
          <w:rFonts w:ascii="GHEA Grapalat" w:eastAsia="Times New Roman" w:hAnsi="GHEA Grapalat" w:cs="Sylfaen"/>
          <w:sz w:val="24"/>
          <w:szCs w:val="24"/>
          <w:lang w:val="hy-AM"/>
        </w:rPr>
        <w:t>հարյուր</w:t>
      </w:r>
      <w:r w:rsidRPr="00561792">
        <w:rPr>
          <w:rFonts w:ascii="GHEA Grapalat" w:eastAsia="Times New Roman" w:hAnsi="GHEA Grapalat" w:cs="Times New Roman"/>
          <w:sz w:val="24"/>
          <w:szCs w:val="24"/>
          <w:lang w:val="hy-AM"/>
        </w:rPr>
        <w:t xml:space="preserve"> </w:t>
      </w:r>
      <w:r w:rsidRPr="00561792">
        <w:rPr>
          <w:rFonts w:ascii="GHEA Grapalat" w:eastAsia="Times New Roman" w:hAnsi="GHEA Grapalat" w:cs="Sylfaen"/>
          <w:sz w:val="24"/>
          <w:szCs w:val="24"/>
          <w:lang w:val="hy-AM"/>
        </w:rPr>
        <w:t>քառասունմեկ</w:t>
      </w:r>
      <w:r w:rsidRPr="00561792">
        <w:rPr>
          <w:rFonts w:ascii="GHEA Grapalat" w:eastAsia="Times New Roman" w:hAnsi="GHEA Grapalat" w:cs="Times New Roman"/>
          <w:sz w:val="24"/>
          <w:szCs w:val="24"/>
          <w:lang w:val="hy-AM"/>
        </w:rPr>
        <w:t xml:space="preserve"> </w:t>
      </w:r>
      <w:r w:rsidRPr="00561792">
        <w:rPr>
          <w:rFonts w:ascii="GHEA Grapalat" w:eastAsia="Times New Roman" w:hAnsi="GHEA Grapalat" w:cs="Sylfaen"/>
          <w:sz w:val="24"/>
          <w:szCs w:val="24"/>
          <w:lang w:val="hy-AM"/>
        </w:rPr>
        <w:t>հազար</w:t>
      </w:r>
      <w:r w:rsidRPr="00561792">
        <w:rPr>
          <w:rFonts w:ascii="GHEA Grapalat" w:eastAsia="Times New Roman" w:hAnsi="GHEA Grapalat" w:cs="Times New Roman"/>
          <w:sz w:val="24"/>
          <w:szCs w:val="24"/>
          <w:lang w:val="hy-AM"/>
        </w:rPr>
        <w:t xml:space="preserve">/ </w:t>
      </w:r>
      <w:r w:rsidRPr="00561792">
        <w:rPr>
          <w:rFonts w:ascii="GHEA Grapalat" w:eastAsia="Times New Roman" w:hAnsi="GHEA Grapalat" w:cs="Sylfaen"/>
          <w:sz w:val="24"/>
          <w:szCs w:val="24"/>
          <w:lang w:val="hy-AM"/>
        </w:rPr>
        <w:t>դրամ</w:t>
      </w:r>
      <w:r w:rsidRPr="00561792">
        <w:rPr>
          <w:rFonts w:ascii="GHEA Grapalat" w:eastAsia="Times New Roman" w:hAnsi="GHEA Grapalat" w:cs="Calibri"/>
          <w:sz w:val="24"/>
          <w:szCs w:val="24"/>
          <w:lang w:val="hy-AM"/>
        </w:rPr>
        <w:t>:</w:t>
      </w:r>
      <w:r w:rsidRPr="00561792">
        <w:rPr>
          <w:rFonts w:ascii="GHEA Grapalat" w:eastAsia="Times New Roman" w:hAnsi="GHEA Grapalat" w:cs="Times New Roman"/>
          <w:sz w:val="24"/>
          <w:szCs w:val="24"/>
          <w:lang w:val="hy-AM"/>
        </w:rPr>
        <w:t xml:space="preserve">  </w:t>
      </w:r>
    </w:p>
    <w:p w:rsidR="00561792" w:rsidRPr="00973B58" w:rsidRDefault="00561792" w:rsidP="00561792">
      <w:pPr>
        <w:pStyle w:val="NoSpacing"/>
        <w:spacing w:line="276" w:lineRule="auto"/>
        <w:ind w:firstLine="426"/>
        <w:jc w:val="both"/>
        <w:rPr>
          <w:rFonts w:ascii="Courier New" w:eastAsia="Times New Roman" w:hAnsi="Courier New" w:cs="Courier New"/>
          <w:sz w:val="24"/>
          <w:szCs w:val="24"/>
          <w:lang w:val="hy-AM"/>
        </w:rPr>
      </w:pPr>
      <w:r w:rsidRPr="00561792">
        <w:rPr>
          <w:rFonts w:ascii="GHEA Grapalat" w:eastAsia="Times New Roman" w:hAnsi="GHEA Grapalat" w:cs="Times New Roman"/>
          <w:sz w:val="24"/>
          <w:szCs w:val="24"/>
          <w:lang w:val="hy-AM"/>
        </w:rPr>
        <w:t>2</w:t>
      </w:r>
      <w:r w:rsidRPr="00561792">
        <w:rPr>
          <w:rFonts w:ascii="GHEA Grapalat" w:eastAsia="MS Mincho" w:hAnsi="MS Mincho" w:cs="MS Mincho"/>
          <w:sz w:val="24"/>
          <w:szCs w:val="24"/>
          <w:lang w:val="hy-AM"/>
        </w:rPr>
        <w:t>．</w:t>
      </w:r>
      <w:r w:rsidRPr="00561792">
        <w:rPr>
          <w:rFonts w:ascii="GHEA Grapalat" w:eastAsia="Times New Roman" w:hAnsi="GHEA Grapalat"/>
          <w:sz w:val="24"/>
          <w:szCs w:val="24"/>
          <w:lang w:val="hy-AM"/>
        </w:rPr>
        <w:t xml:space="preserve"> </w:t>
      </w:r>
      <w:r w:rsidRPr="00561792">
        <w:rPr>
          <w:rFonts w:ascii="GHEA Grapalat" w:eastAsia="Times New Roman" w:hAnsi="GHEA Grapalat" w:cs="Sylfaen"/>
          <w:sz w:val="24"/>
          <w:szCs w:val="24"/>
          <w:lang w:val="hy-AM"/>
        </w:rPr>
        <w:t>Համայնքի</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ղեկավարին՝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սույն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որոշումից</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բխող</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գործառույթներն</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իրականացնել</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օրենսդրությամբ</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սահմանված</w:t>
      </w:r>
      <w:r w:rsidRPr="00561792">
        <w:rPr>
          <w:rFonts w:ascii="GHEA Grapalat" w:eastAsia="Times New Roman" w:hAnsi="GHEA Grapalat" w:cs="Calibri"/>
          <w:sz w:val="24"/>
          <w:szCs w:val="24"/>
          <w:lang w:val="hy-AM"/>
        </w:rPr>
        <w:t xml:space="preserve"> </w:t>
      </w:r>
      <w:r w:rsidRPr="00561792">
        <w:rPr>
          <w:rFonts w:ascii="GHEA Grapalat" w:eastAsia="Times New Roman" w:hAnsi="GHEA Grapalat" w:cs="Sylfaen"/>
          <w:sz w:val="24"/>
          <w:szCs w:val="24"/>
          <w:lang w:val="hy-AM"/>
        </w:rPr>
        <w:t>կարգով</w:t>
      </w:r>
      <w:r w:rsidRPr="00561792">
        <w:rPr>
          <w:rFonts w:ascii="GHEA Grapalat" w:eastAsia="Times New Roman" w:hAnsi="GHEA Grapalat" w:cs="Calibri"/>
          <w:sz w:val="24"/>
          <w:szCs w:val="24"/>
          <w:lang w:val="hy-AM"/>
        </w:rPr>
        <w:t>:</w:t>
      </w:r>
      <w:r w:rsidRPr="00561792">
        <w:rPr>
          <w:rFonts w:ascii="Courier New" w:eastAsia="Times New Roman" w:hAnsi="Courier New" w:cs="Courier New"/>
          <w:sz w:val="24"/>
          <w:szCs w:val="24"/>
          <w:lang w:val="hy-AM"/>
        </w:rPr>
        <w:t> </w:t>
      </w:r>
    </w:p>
    <w:p w:rsidR="00561792" w:rsidRPr="00973B58" w:rsidRDefault="00561792" w:rsidP="00561792">
      <w:pPr>
        <w:pStyle w:val="NoSpacing"/>
        <w:spacing w:line="276" w:lineRule="auto"/>
        <w:ind w:firstLine="426"/>
        <w:jc w:val="both"/>
        <w:rPr>
          <w:rFonts w:ascii="GHEA Grapalat" w:eastAsia="Times New Roman" w:hAnsi="GHEA Grapalat" w:cs="Courier New"/>
          <w:sz w:val="24"/>
          <w:szCs w:val="24"/>
          <w:lang w:val="hy-AM"/>
        </w:rPr>
      </w:pPr>
    </w:p>
    <w:p w:rsidR="00561792" w:rsidRPr="00312DB5" w:rsidRDefault="00561792" w:rsidP="00561792">
      <w:pPr>
        <w:jc w:val="center"/>
        <w:rPr>
          <w:sz w:val="24"/>
          <w:szCs w:val="24"/>
          <w:lang w:val="hy-AM"/>
        </w:rPr>
      </w:pPr>
      <w:r w:rsidRPr="00312DB5">
        <w:rPr>
          <w:rFonts w:ascii="GHEA Grapalat" w:eastAsia="Times New Roman" w:hAnsi="GHEA Grapalat" w:cs="Times New Roman"/>
          <w:bCs/>
          <w:color w:val="000000"/>
          <w:sz w:val="24"/>
          <w:szCs w:val="24"/>
          <w:lang w:val="hy-AM"/>
        </w:rPr>
        <w:t>ՀԱՄԱՅՆՔԻ ՂԵԿԱՎԱՐ՝</w:t>
      </w:r>
      <w:r w:rsidRPr="00312DB5">
        <w:rPr>
          <w:rFonts w:ascii="Courier New" w:eastAsia="Times New Roman" w:hAnsi="Courier New" w:cs="Courier New"/>
          <w:bCs/>
          <w:color w:val="000000"/>
          <w:sz w:val="24"/>
          <w:szCs w:val="24"/>
          <w:lang w:val="hy-AM"/>
        </w:rPr>
        <w:t>                </w:t>
      </w:r>
      <w:hyperlink r:id="rId4" w:tgtFrame="employee" w:history="1">
        <w:r w:rsidRPr="00312DB5">
          <w:rPr>
            <w:rFonts w:ascii="GHEA Grapalat" w:eastAsia="Times New Roman" w:hAnsi="GHEA Grapalat" w:cs="Times New Roman"/>
            <w:bCs/>
            <w:color w:val="000000" w:themeColor="text1"/>
            <w:sz w:val="24"/>
            <w:szCs w:val="24"/>
            <w:lang w:val="hy-AM"/>
          </w:rPr>
          <w:t>ԳԵՎՈՐԳ ՓԱՐՍՅԱՆ</w:t>
        </w:r>
      </w:hyperlink>
    </w:p>
    <w:p w:rsidR="00561792" w:rsidRDefault="00561792" w:rsidP="00561792">
      <w:pPr>
        <w:pStyle w:val="NoSpacing"/>
        <w:spacing w:line="276" w:lineRule="auto"/>
        <w:ind w:firstLine="426"/>
        <w:jc w:val="both"/>
        <w:rPr>
          <w:rFonts w:ascii="Courier New" w:eastAsia="Times New Roman" w:hAnsi="Courier New" w:cs="Courier New"/>
          <w:sz w:val="24"/>
          <w:szCs w:val="24"/>
          <w:lang w:val="en-US"/>
        </w:rPr>
      </w:pPr>
    </w:p>
    <w:p w:rsidR="00BE2173" w:rsidRDefault="00BE2173" w:rsidP="00561792">
      <w:pPr>
        <w:pStyle w:val="NoSpacing"/>
        <w:spacing w:line="276" w:lineRule="auto"/>
        <w:ind w:firstLine="426"/>
        <w:jc w:val="both"/>
        <w:rPr>
          <w:rFonts w:ascii="Courier New" w:eastAsia="Times New Roman" w:hAnsi="Courier New" w:cs="Courier New"/>
          <w:sz w:val="24"/>
          <w:szCs w:val="24"/>
          <w:lang w:val="en-US"/>
        </w:rPr>
      </w:pPr>
    </w:p>
    <w:p w:rsidR="00BE2173" w:rsidRDefault="00BE2173" w:rsidP="00561792">
      <w:pPr>
        <w:pStyle w:val="NoSpacing"/>
        <w:spacing w:line="276" w:lineRule="auto"/>
        <w:ind w:firstLine="426"/>
        <w:jc w:val="both"/>
        <w:rPr>
          <w:rFonts w:ascii="Courier New" w:eastAsia="Times New Roman" w:hAnsi="Courier New" w:cs="Courier New"/>
          <w:sz w:val="24"/>
          <w:szCs w:val="24"/>
          <w:lang w:val="en-US"/>
        </w:rPr>
      </w:pPr>
    </w:p>
    <w:p w:rsidR="00BE2173" w:rsidRDefault="00BE2173" w:rsidP="00561792">
      <w:pPr>
        <w:pStyle w:val="NoSpacing"/>
        <w:spacing w:line="276" w:lineRule="auto"/>
        <w:ind w:firstLine="426"/>
        <w:jc w:val="both"/>
        <w:rPr>
          <w:rFonts w:ascii="Courier New" w:eastAsia="Times New Roman" w:hAnsi="Courier New" w:cs="Courier New"/>
          <w:sz w:val="24"/>
          <w:szCs w:val="24"/>
          <w:lang w:val="en-US"/>
        </w:rPr>
      </w:pPr>
    </w:p>
    <w:p w:rsidR="00BE2173" w:rsidRDefault="00BE2173" w:rsidP="00561792">
      <w:pPr>
        <w:pStyle w:val="NoSpacing"/>
        <w:spacing w:line="276" w:lineRule="auto"/>
        <w:ind w:firstLine="426"/>
        <w:jc w:val="both"/>
        <w:rPr>
          <w:rFonts w:ascii="Courier New" w:eastAsia="Times New Roman" w:hAnsi="Courier New" w:cs="Courier New"/>
          <w:sz w:val="24"/>
          <w:szCs w:val="24"/>
          <w:lang w:val="en-US"/>
        </w:rPr>
      </w:pPr>
    </w:p>
    <w:p w:rsidR="00BE2173" w:rsidRDefault="00BE2173" w:rsidP="00561792">
      <w:pPr>
        <w:pStyle w:val="NoSpacing"/>
        <w:spacing w:line="276" w:lineRule="auto"/>
        <w:ind w:firstLine="426"/>
        <w:jc w:val="both"/>
        <w:rPr>
          <w:rFonts w:ascii="Courier New" w:eastAsia="Times New Roman" w:hAnsi="Courier New" w:cs="Courier New"/>
          <w:sz w:val="24"/>
          <w:szCs w:val="24"/>
          <w:lang w:val="en-US"/>
        </w:rPr>
      </w:pPr>
    </w:p>
    <w:p w:rsidR="00BE2173" w:rsidRDefault="00BE2173" w:rsidP="00561792">
      <w:pPr>
        <w:pStyle w:val="NoSpacing"/>
        <w:spacing w:line="276" w:lineRule="auto"/>
        <w:ind w:firstLine="426"/>
        <w:jc w:val="both"/>
        <w:rPr>
          <w:rFonts w:ascii="Courier New" w:eastAsia="Times New Roman" w:hAnsi="Courier New" w:cs="Courier New"/>
          <w:sz w:val="24"/>
          <w:szCs w:val="24"/>
          <w:lang w:val="en-US"/>
        </w:rPr>
      </w:pPr>
    </w:p>
    <w:p w:rsidR="00BE2173" w:rsidRDefault="00BE2173" w:rsidP="00561792">
      <w:pPr>
        <w:pStyle w:val="NoSpacing"/>
        <w:spacing w:line="276" w:lineRule="auto"/>
        <w:ind w:firstLine="426"/>
        <w:jc w:val="both"/>
        <w:rPr>
          <w:rFonts w:ascii="Courier New" w:eastAsia="Times New Roman" w:hAnsi="Courier New" w:cs="Courier New"/>
          <w:sz w:val="24"/>
          <w:szCs w:val="24"/>
          <w:lang w:val="en-US"/>
        </w:rPr>
      </w:pPr>
    </w:p>
    <w:p w:rsidR="00BE2173" w:rsidRDefault="00BE2173" w:rsidP="00561792">
      <w:pPr>
        <w:pStyle w:val="NoSpacing"/>
        <w:spacing w:line="276" w:lineRule="auto"/>
        <w:ind w:firstLine="426"/>
        <w:jc w:val="both"/>
        <w:rPr>
          <w:rFonts w:ascii="Courier New" w:eastAsia="Times New Roman" w:hAnsi="Courier New" w:cs="Courier New"/>
          <w:sz w:val="24"/>
          <w:szCs w:val="24"/>
          <w:lang w:val="en-US"/>
        </w:rPr>
      </w:pPr>
    </w:p>
    <w:p w:rsidR="00BE2173" w:rsidRDefault="00BE2173" w:rsidP="00561792">
      <w:pPr>
        <w:pStyle w:val="NoSpacing"/>
        <w:spacing w:line="276" w:lineRule="auto"/>
        <w:ind w:firstLine="426"/>
        <w:jc w:val="both"/>
        <w:rPr>
          <w:rFonts w:ascii="Courier New" w:eastAsia="Times New Roman" w:hAnsi="Courier New" w:cs="Courier New"/>
          <w:sz w:val="24"/>
          <w:szCs w:val="24"/>
          <w:lang w:val="en-US"/>
        </w:rPr>
      </w:pPr>
    </w:p>
    <w:p w:rsidR="00BE2173" w:rsidRDefault="00BE2173" w:rsidP="00561792">
      <w:pPr>
        <w:pStyle w:val="NoSpacing"/>
        <w:spacing w:line="276" w:lineRule="auto"/>
        <w:ind w:firstLine="426"/>
        <w:jc w:val="both"/>
        <w:rPr>
          <w:rFonts w:ascii="Courier New" w:eastAsia="Times New Roman" w:hAnsi="Courier New" w:cs="Courier New"/>
          <w:sz w:val="24"/>
          <w:szCs w:val="24"/>
          <w:lang w:val="en-US"/>
        </w:rPr>
      </w:pPr>
    </w:p>
    <w:p w:rsidR="00BE2173" w:rsidRDefault="00BE2173" w:rsidP="00561792">
      <w:pPr>
        <w:pStyle w:val="NoSpacing"/>
        <w:spacing w:line="276" w:lineRule="auto"/>
        <w:ind w:firstLine="426"/>
        <w:jc w:val="both"/>
        <w:rPr>
          <w:rFonts w:ascii="Courier New" w:eastAsia="Times New Roman" w:hAnsi="Courier New" w:cs="Courier New"/>
          <w:sz w:val="24"/>
          <w:szCs w:val="24"/>
          <w:lang w:val="en-US"/>
        </w:rPr>
      </w:pPr>
    </w:p>
    <w:p w:rsidR="00BE2173" w:rsidRDefault="00BE2173" w:rsidP="00561792">
      <w:pPr>
        <w:pStyle w:val="NoSpacing"/>
        <w:spacing w:line="276" w:lineRule="auto"/>
        <w:ind w:firstLine="426"/>
        <w:jc w:val="both"/>
        <w:rPr>
          <w:rFonts w:ascii="Courier New" w:eastAsia="Times New Roman" w:hAnsi="Courier New" w:cs="Courier New"/>
          <w:sz w:val="24"/>
          <w:szCs w:val="24"/>
          <w:lang w:val="en-US"/>
        </w:rPr>
      </w:pPr>
    </w:p>
    <w:p w:rsidR="00BE2173" w:rsidRPr="00BE2173" w:rsidRDefault="00BE2173" w:rsidP="00561792">
      <w:pPr>
        <w:pStyle w:val="NoSpacing"/>
        <w:spacing w:line="276" w:lineRule="auto"/>
        <w:ind w:firstLine="426"/>
        <w:jc w:val="both"/>
        <w:rPr>
          <w:rFonts w:ascii="Courier New" w:eastAsia="Times New Roman" w:hAnsi="Courier New" w:cs="Courier New"/>
          <w:sz w:val="24"/>
          <w:szCs w:val="24"/>
          <w:lang w:val="en-US"/>
        </w:rPr>
      </w:pPr>
    </w:p>
    <w:p w:rsidR="00561792" w:rsidRPr="00312DB5" w:rsidRDefault="00561792" w:rsidP="00561792">
      <w:pPr>
        <w:pStyle w:val="NoSpacing"/>
        <w:spacing w:line="276" w:lineRule="auto"/>
        <w:ind w:firstLine="426"/>
        <w:jc w:val="both"/>
        <w:rPr>
          <w:rFonts w:ascii="Courier New" w:eastAsia="Times New Roman" w:hAnsi="Courier New" w:cs="Courier New"/>
          <w:sz w:val="24"/>
          <w:szCs w:val="24"/>
          <w:lang w:val="hy-AM"/>
        </w:rPr>
      </w:pPr>
    </w:p>
    <w:p w:rsidR="00561792" w:rsidRDefault="00561792" w:rsidP="00561792">
      <w:pPr>
        <w:jc w:val="center"/>
        <w:rPr>
          <w:rFonts w:ascii="GHEA Grapalat" w:hAnsi="GHEA Grapalat"/>
          <w:lang w:val="hy-AM"/>
        </w:rPr>
      </w:pPr>
      <w:r>
        <w:rPr>
          <w:rFonts w:ascii="GHEA Grapalat" w:hAnsi="GHEA Grapalat"/>
          <w:lang w:val="hy-AM"/>
        </w:rPr>
        <w:lastRenderedPageBreak/>
        <w:t>ՀԻՄՆԱՎՈՐՈՒՄ</w:t>
      </w:r>
    </w:p>
    <w:p w:rsidR="00561792" w:rsidRPr="00312DB5" w:rsidRDefault="00561792" w:rsidP="00561792">
      <w:pPr>
        <w:jc w:val="center"/>
        <w:rPr>
          <w:rFonts w:ascii="GHEA Grapalat" w:hAnsi="GHEA Grapalat"/>
          <w:sz w:val="24"/>
          <w:szCs w:val="24"/>
          <w:lang w:val="hy-AM"/>
        </w:rPr>
      </w:pPr>
      <w:r>
        <w:rPr>
          <w:rFonts w:ascii="GHEA Grapalat" w:hAnsi="GHEA Grapalat"/>
          <w:sz w:val="24"/>
          <w:szCs w:val="24"/>
          <w:lang w:val="hy-AM"/>
        </w:rPr>
        <w:t>«</w:t>
      </w:r>
      <w:r w:rsidRPr="00014F69">
        <w:rPr>
          <w:rFonts w:ascii="GHEA Grapalat" w:hAnsi="GHEA Grapalat"/>
          <w:sz w:val="24"/>
          <w:szCs w:val="24"/>
          <w:lang w:val="hy-AM"/>
        </w:rPr>
        <w:t xml:space="preserve">ՀԱՄԱՅՆՔԱՅԻՆ ՍԵՓԱԿԱՆՈՒԹՅՈՒՆ ՀԱՆԴԻՍԱՑՈՂ ԳՈՒՅՔԸ՝ </w:t>
      </w:r>
      <w:r w:rsidRPr="00561792">
        <w:rPr>
          <w:rFonts w:ascii="GHEA Grapalat" w:hAnsi="GHEA Grapalat"/>
          <w:sz w:val="24"/>
          <w:szCs w:val="24"/>
          <w:lang w:val="hy-AM"/>
        </w:rPr>
        <w:t>ԱՆՏԱՌԱՇԱՏ ԳՅՈՒՂԻ 2-ՐԴ ՓՈՂՈՑԻ</w:t>
      </w:r>
      <w:r w:rsidRPr="00014F69">
        <w:rPr>
          <w:rFonts w:ascii="GHEA Grapalat" w:hAnsi="GHEA Grapalat"/>
          <w:sz w:val="24"/>
          <w:szCs w:val="24"/>
          <w:lang w:val="hy-AM"/>
        </w:rPr>
        <w:t xml:space="preserve"> ԹԻՎ </w:t>
      </w:r>
      <w:r w:rsidRPr="00561792">
        <w:rPr>
          <w:rFonts w:ascii="GHEA Grapalat" w:hAnsi="GHEA Grapalat"/>
          <w:sz w:val="24"/>
          <w:szCs w:val="24"/>
          <w:lang w:val="hy-AM"/>
        </w:rPr>
        <w:t>32</w:t>
      </w:r>
      <w:r w:rsidRPr="00014F69">
        <w:rPr>
          <w:rFonts w:ascii="GHEA Grapalat" w:hAnsi="GHEA Grapalat"/>
          <w:sz w:val="24"/>
          <w:szCs w:val="24"/>
          <w:lang w:val="hy-AM"/>
        </w:rPr>
        <w:t xml:space="preserve"> ՀԱՍՑԵՈՒՄ ԳՏՆՎՈՂ </w:t>
      </w:r>
      <w:r w:rsidRPr="00561792">
        <w:rPr>
          <w:rFonts w:ascii="GHEA Grapalat" w:hAnsi="GHEA Grapalat"/>
          <w:sz w:val="24"/>
          <w:szCs w:val="24"/>
          <w:lang w:val="hy-AM"/>
        </w:rPr>
        <w:t>118.5</w:t>
      </w:r>
      <w:r w:rsidRPr="00014F69">
        <w:rPr>
          <w:rFonts w:ascii="GHEA Grapalat" w:hAnsi="GHEA Grapalat"/>
          <w:sz w:val="24"/>
          <w:szCs w:val="24"/>
          <w:lang w:val="hy-AM"/>
        </w:rPr>
        <w:t xml:space="preserve"> ՔԱՌ</w:t>
      </w:r>
      <w:r>
        <w:rPr>
          <w:rFonts w:ascii="GHEA Grapalat" w:hAnsi="GHEA Grapalat"/>
          <w:sz w:val="24"/>
          <w:szCs w:val="24"/>
          <w:lang w:val="hy-AM"/>
        </w:rPr>
        <w:t>.Մ</w:t>
      </w:r>
      <w:r w:rsidRPr="00B5279C">
        <w:rPr>
          <w:rFonts w:ascii="GHEA Grapalat" w:hAnsi="GHEA Grapalat"/>
          <w:sz w:val="24"/>
          <w:szCs w:val="24"/>
          <w:lang w:val="hy-AM"/>
        </w:rPr>
        <w:t xml:space="preserve"> ՄԱԿԵՐԵՍՈՎ</w:t>
      </w:r>
      <w:r w:rsidRPr="000738A9">
        <w:rPr>
          <w:rFonts w:ascii="GHEA Grapalat" w:hAnsi="GHEA Grapalat"/>
          <w:sz w:val="24"/>
          <w:szCs w:val="24"/>
          <w:lang w:val="hy-AM"/>
        </w:rPr>
        <w:t xml:space="preserve"> </w:t>
      </w:r>
      <w:r w:rsidRPr="00C175EE">
        <w:rPr>
          <w:rFonts w:ascii="GHEA Grapalat" w:hAnsi="GHEA Grapalat"/>
          <w:sz w:val="24"/>
          <w:szCs w:val="24"/>
          <w:lang w:val="hy-AM"/>
        </w:rPr>
        <w:t>ԱՆԱՍՆԱՇԵՆՔԸ 0.</w:t>
      </w:r>
      <w:r w:rsidRPr="00B5279C">
        <w:rPr>
          <w:rFonts w:ascii="GHEA Grapalat" w:hAnsi="GHEA Grapalat"/>
          <w:sz w:val="24"/>
          <w:szCs w:val="24"/>
          <w:lang w:val="hy-AM"/>
        </w:rPr>
        <w:t>01453 ՀԱ ՍՊԱՍԱՐԿՄԱՆ ՀՈՂԱՄԱՍՈՎ</w:t>
      </w:r>
      <w:r w:rsidRPr="00014F69">
        <w:rPr>
          <w:rFonts w:ascii="GHEA Grapalat" w:hAnsi="GHEA Grapalat"/>
          <w:sz w:val="24"/>
          <w:szCs w:val="24"/>
          <w:lang w:val="hy-AM"/>
        </w:rPr>
        <w:t xml:space="preserve"> </w:t>
      </w:r>
      <w:r w:rsidRPr="00C175EE">
        <w:rPr>
          <w:rFonts w:ascii="GHEA Grapalat" w:hAnsi="GHEA Grapalat"/>
          <w:sz w:val="24"/>
          <w:szCs w:val="24"/>
          <w:lang w:val="hy-AM"/>
        </w:rPr>
        <w:t>ՀՐԱՊԱՐԱԿԱՅԻՆ ՍԱԿԱՐԿՈՒԹՅՈՒՆՆԵՐՈՎ ՕՏԱՐԵԼՈՒ</w:t>
      </w:r>
      <w:r w:rsidRPr="00014F69">
        <w:rPr>
          <w:rFonts w:ascii="GHEA Grapalat" w:hAnsi="GHEA Grapalat"/>
          <w:sz w:val="24"/>
          <w:szCs w:val="24"/>
          <w:lang w:val="hy-AM"/>
        </w:rPr>
        <w:t xml:space="preserve"> ՄԱՍԻՆ</w:t>
      </w:r>
      <w:r>
        <w:rPr>
          <w:rFonts w:ascii="GHEA Grapalat" w:hAnsi="GHEA Grapalat"/>
          <w:sz w:val="24"/>
          <w:szCs w:val="24"/>
          <w:lang w:val="hy-AM"/>
        </w:rPr>
        <w:t>»</w:t>
      </w:r>
      <w:r w:rsidRPr="00014F69">
        <w:rPr>
          <w:rFonts w:ascii="GHEA Grapalat" w:hAnsi="GHEA Grapalat"/>
          <w:sz w:val="24"/>
          <w:szCs w:val="24"/>
          <w:lang w:val="hy-AM"/>
        </w:rPr>
        <w:t xml:space="preserve"> ԿԱՊԱՆԻ </w:t>
      </w:r>
      <w:r>
        <w:rPr>
          <w:rFonts w:ascii="GHEA Grapalat" w:hAnsi="GHEA Grapalat"/>
          <w:sz w:val="24"/>
          <w:szCs w:val="24"/>
          <w:lang w:val="hy-AM"/>
        </w:rPr>
        <w:t>ԱՎԱԳԱՆՈՒ ՈՐՈՇՄԱՆ ՆԱԽԱԳԾԻ ԸՆԴՈՒՆՄԱՆ</w:t>
      </w:r>
    </w:p>
    <w:p w:rsidR="00561792" w:rsidRDefault="00973B58" w:rsidP="00973B58">
      <w:pPr>
        <w:ind w:firstLine="284"/>
        <w:jc w:val="both"/>
        <w:rPr>
          <w:rFonts w:ascii="GHEA Grapalat" w:hAnsi="GHEA Grapalat"/>
          <w:sz w:val="24"/>
          <w:szCs w:val="24"/>
          <w:lang w:val="hy-AM"/>
        </w:rPr>
      </w:pPr>
      <w:r>
        <w:rPr>
          <w:rFonts w:ascii="GHEA Grapalat" w:hAnsi="GHEA Grapalat"/>
          <w:sz w:val="24"/>
          <w:szCs w:val="24"/>
          <w:lang w:val="hy-AM"/>
        </w:rPr>
        <w:t>Նախագծի ընդունման նպատակն է հ</w:t>
      </w:r>
      <w:r w:rsidR="00561792" w:rsidRPr="00561792">
        <w:rPr>
          <w:rFonts w:ascii="GHEA Grapalat" w:eastAsia="Times New Roman" w:hAnsi="GHEA Grapalat" w:cs="GHEA Grapalat"/>
          <w:color w:val="000000"/>
          <w:sz w:val="24"/>
          <w:szCs w:val="24"/>
          <w:lang w:val="hy-AM"/>
        </w:rPr>
        <w:t xml:space="preserve">ամայնքի սեփականություն հանդիսացող գույքը՝ Անտառաշատ գյուղի 2-րդ փողոցի թիվ 32 հասցեում գտնվող 118.5 քառ.մ մակերեսով անասնաշենքը 0.01453հա սպասարկման հողամասով </w:t>
      </w:r>
      <w:r w:rsidR="00561792" w:rsidRPr="00561792">
        <w:rPr>
          <w:rFonts w:ascii="GHEA Grapalat" w:eastAsia="Times New Roman" w:hAnsi="GHEA Grapalat" w:cs="Times New Roman"/>
          <w:color w:val="000000"/>
          <w:sz w:val="24"/>
          <w:szCs w:val="24"/>
          <w:lang w:val="hy-AM"/>
        </w:rPr>
        <w:t xml:space="preserve"> օտարել հրապարակային սակարկությ</w:t>
      </w:r>
      <w:r w:rsidR="00561792">
        <w:rPr>
          <w:rFonts w:ascii="GHEA Grapalat" w:eastAsia="Times New Roman" w:hAnsi="GHEA Grapalat" w:cs="Times New Roman"/>
          <w:color w:val="000000"/>
          <w:sz w:val="24"/>
          <w:szCs w:val="24"/>
          <w:lang w:val="hy-AM"/>
        </w:rPr>
        <w:t>ու</w:t>
      </w:r>
      <w:r w:rsidR="00561792" w:rsidRPr="00561792">
        <w:rPr>
          <w:rFonts w:ascii="GHEA Grapalat" w:eastAsia="Times New Roman" w:hAnsi="GHEA Grapalat" w:cs="Times New Roman"/>
          <w:color w:val="000000"/>
          <w:sz w:val="24"/>
          <w:szCs w:val="24"/>
          <w:lang w:val="hy-AM"/>
        </w:rPr>
        <w:t>ններով</w:t>
      </w:r>
      <w:r w:rsidR="00561792" w:rsidRPr="00561792">
        <w:rPr>
          <w:rFonts w:ascii="GHEA Grapalat" w:hAnsi="GHEA Grapalat"/>
          <w:sz w:val="24"/>
          <w:szCs w:val="24"/>
          <w:lang w:val="hy-AM"/>
        </w:rPr>
        <w:t>:</w:t>
      </w:r>
    </w:p>
    <w:p w:rsidR="00561792" w:rsidRPr="00AF3F15" w:rsidRDefault="00561792" w:rsidP="00561792">
      <w:pPr>
        <w:jc w:val="center"/>
        <w:rPr>
          <w:rFonts w:ascii="GHEA Grapalat" w:hAnsi="GHEA Grapalat"/>
          <w:b/>
          <w:i/>
          <w:lang w:val="hy-AM"/>
        </w:rPr>
      </w:pPr>
    </w:p>
    <w:p w:rsidR="00561792" w:rsidRPr="00561792" w:rsidRDefault="00561792" w:rsidP="00561792">
      <w:pPr>
        <w:jc w:val="center"/>
        <w:rPr>
          <w:rFonts w:ascii="GHEA Grapalat" w:hAnsi="GHEA Grapalat"/>
          <w:sz w:val="24"/>
          <w:szCs w:val="24"/>
          <w:lang w:val="hy-AM"/>
        </w:rPr>
      </w:pPr>
      <w:r w:rsidRPr="00561792">
        <w:rPr>
          <w:rFonts w:ascii="GHEA Grapalat" w:hAnsi="GHEA Grapalat"/>
          <w:sz w:val="24"/>
          <w:szCs w:val="24"/>
          <w:lang w:val="hy-AM"/>
        </w:rPr>
        <w:t>ՏԵՂԵԿԱՆՔ</w:t>
      </w:r>
    </w:p>
    <w:p w:rsidR="00561792" w:rsidRPr="00561792" w:rsidRDefault="00561792" w:rsidP="00561792">
      <w:pPr>
        <w:spacing w:after="0"/>
        <w:jc w:val="center"/>
        <w:rPr>
          <w:rFonts w:ascii="GHEA Grapalat" w:hAnsi="GHEA Grapalat"/>
          <w:sz w:val="24"/>
          <w:szCs w:val="24"/>
          <w:lang w:val="hy-AM"/>
        </w:rPr>
      </w:pPr>
      <w:r w:rsidRPr="00561792">
        <w:rPr>
          <w:rFonts w:ascii="GHEA Grapalat" w:hAnsi="GHEA Grapalat"/>
          <w:sz w:val="24"/>
          <w:szCs w:val="24"/>
          <w:lang w:val="hy-AM"/>
        </w:rPr>
        <w:t>ՀԱՄԱՅՆՔԱՅԻՆ ՍԵՓԱԿԱՆՈՒԹՅՈՒՆ ՀԱՆԴԻՍԱՑՈՂ ԳՈՒՅՔԸ՝ ԱՆՏԱՌԱՇԱՏ ԳՅՈՒՂԻ 2-ՐԴ ՓՈՂՈՑԻ ԹԻՎ 32 ՀԱՍՑԵՈՒՄ ԳՏՆՎՈՂ 118.5 ՔԱՌ.Մ ՄԱԿԵՐԵՍՈՎ ԱՆԱՍՆԱՇԵՆՔԸ 0.01453 ՀԱ ՍՊԱՍԱՐԿՄԱՆ ՀՈՂԱՄԱՍՈՎ ՀՐԱՊԱՐԱԿԱՅԻՆ ՍԱԿԱՐԿՈՒԹՅՈՒՆՆԵՐՈՎ ՕՏԱՐԵԼՈՒ ՄԱՍԻՆ» ԿԱՊԱՆ ՀԱՄԱՅՆՔԻ ԱՎԱԳԱՆՈՒ ՈՐՈՇՄԱՆ ՆԱԽԱԳԾԻ ԸՆԴՈՒՆՄԱՆ ԿԱՊԱԿՑՈՒԹՅԱՄԲ ԿԱՊԱՆ ՀԱՄԱՅՆՔԻ ԲՅՈՒՋԵՈՒՄ ԵԿԱՄՈՒՏՆԵՐԻ ԵՎ ԾԱԽՍԵՐԻ ԱՎԵԼԱՑՄԱՆ ԿԱՄ ՆՎԱԶԵՑՄԱՆ ՄԱՍԻՆ</w:t>
      </w:r>
    </w:p>
    <w:p w:rsidR="00561792" w:rsidRPr="00561792" w:rsidRDefault="00561792" w:rsidP="00561792">
      <w:pPr>
        <w:spacing w:after="0"/>
        <w:jc w:val="center"/>
        <w:rPr>
          <w:rFonts w:ascii="GHEA Grapalat" w:hAnsi="GHEA Grapalat"/>
          <w:sz w:val="24"/>
          <w:szCs w:val="24"/>
          <w:lang w:val="hy-AM"/>
        </w:rPr>
      </w:pPr>
    </w:p>
    <w:p w:rsidR="00561792" w:rsidRPr="00561792" w:rsidRDefault="00561792" w:rsidP="00561792">
      <w:pPr>
        <w:pStyle w:val="NoSpacing"/>
        <w:spacing w:line="360" w:lineRule="auto"/>
        <w:ind w:firstLine="426"/>
        <w:jc w:val="both"/>
        <w:rPr>
          <w:rFonts w:ascii="GHEA Grapalat" w:hAnsi="GHEA Grapalat"/>
          <w:sz w:val="24"/>
          <w:szCs w:val="24"/>
          <w:lang w:val="hy-AM"/>
        </w:rPr>
      </w:pPr>
      <w:r w:rsidRPr="00561792">
        <w:rPr>
          <w:rFonts w:ascii="GHEA Grapalat" w:hAnsi="GHEA Grapalat"/>
          <w:sz w:val="24"/>
          <w:szCs w:val="24"/>
          <w:lang w:val="hy-AM"/>
        </w:rPr>
        <w:t xml:space="preserve"> Կապան համայնքի ավագանու որոշման նշված նախագծի ընդունման կապակցությամբ Կապան համայնքի բյուջեում նախատեսվում է եկամուտների ավելացում՝ </w:t>
      </w:r>
      <w:r w:rsidRPr="00561792">
        <w:rPr>
          <w:rFonts w:ascii="GHEA Grapalat" w:hAnsi="GHEA Grapalat"/>
          <w:color w:val="000000"/>
          <w:sz w:val="24"/>
          <w:szCs w:val="24"/>
          <w:lang w:val="hy-AM"/>
        </w:rPr>
        <w:t>441000 /չորս հարյուր քառասունմեկ հազար/ դրամ:</w:t>
      </w:r>
    </w:p>
    <w:p w:rsidR="00561792" w:rsidRPr="00561792" w:rsidRDefault="00561792" w:rsidP="00561792">
      <w:pPr>
        <w:spacing w:line="360" w:lineRule="auto"/>
        <w:jc w:val="both"/>
        <w:rPr>
          <w:rFonts w:ascii="GHEA Grapalat" w:hAnsi="GHEA Grapalat"/>
          <w:sz w:val="24"/>
          <w:szCs w:val="24"/>
          <w:lang w:val="hy-AM"/>
        </w:rPr>
      </w:pPr>
    </w:p>
    <w:p w:rsidR="00561792" w:rsidRPr="00561792" w:rsidRDefault="00561792" w:rsidP="00561792">
      <w:pPr>
        <w:jc w:val="center"/>
        <w:rPr>
          <w:rFonts w:ascii="GHEA Grapalat" w:hAnsi="GHEA Grapalat"/>
          <w:sz w:val="24"/>
          <w:szCs w:val="24"/>
          <w:lang w:val="hy-AM"/>
        </w:rPr>
      </w:pPr>
    </w:p>
    <w:p w:rsidR="00561792" w:rsidRPr="00561792" w:rsidRDefault="00561792" w:rsidP="00561792">
      <w:pPr>
        <w:pStyle w:val="NoSpacing"/>
        <w:spacing w:line="276" w:lineRule="auto"/>
        <w:ind w:firstLine="426"/>
        <w:jc w:val="both"/>
        <w:rPr>
          <w:rFonts w:ascii="Courier New" w:eastAsia="Times New Roman" w:hAnsi="Courier New" w:cs="Courier New"/>
          <w:sz w:val="24"/>
          <w:szCs w:val="24"/>
          <w:lang w:val="hy-AM"/>
        </w:rPr>
      </w:pPr>
    </w:p>
    <w:p w:rsidR="00561792" w:rsidRPr="00561792" w:rsidRDefault="00561792" w:rsidP="00561792">
      <w:pPr>
        <w:pStyle w:val="NoSpacing"/>
        <w:spacing w:line="276" w:lineRule="auto"/>
        <w:ind w:firstLine="426"/>
        <w:jc w:val="both"/>
        <w:rPr>
          <w:rFonts w:ascii="Courier New" w:eastAsia="Times New Roman" w:hAnsi="Courier New" w:cs="Courier New"/>
          <w:sz w:val="24"/>
          <w:szCs w:val="24"/>
          <w:lang w:val="hy-AM"/>
        </w:rPr>
      </w:pPr>
    </w:p>
    <w:p w:rsidR="00561792" w:rsidRPr="00561792" w:rsidRDefault="00561792" w:rsidP="00561792">
      <w:pPr>
        <w:pStyle w:val="NoSpacing"/>
        <w:spacing w:line="276" w:lineRule="auto"/>
        <w:ind w:firstLine="426"/>
        <w:jc w:val="both"/>
        <w:rPr>
          <w:rFonts w:ascii="GHEA Grapalat" w:hAnsi="GHEA Grapalat"/>
          <w:sz w:val="24"/>
          <w:szCs w:val="24"/>
          <w:lang w:val="hy-AM"/>
        </w:rPr>
      </w:pPr>
    </w:p>
    <w:sectPr w:rsidR="00561792" w:rsidRPr="00561792" w:rsidSect="00561792">
      <w:pgSz w:w="11906" w:h="16838"/>
      <w:pgMar w:top="709" w:right="566" w:bottom="144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61792"/>
    <w:rsid w:val="00082B38"/>
    <w:rsid w:val="00312DB5"/>
    <w:rsid w:val="005177C2"/>
    <w:rsid w:val="00561792"/>
    <w:rsid w:val="006F0585"/>
    <w:rsid w:val="00973B58"/>
    <w:rsid w:val="009C21D1"/>
    <w:rsid w:val="00AD3870"/>
    <w:rsid w:val="00BE2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792"/>
    <w:pPr>
      <w:spacing w:after="0" w:line="240" w:lineRule="auto"/>
    </w:pPr>
  </w:style>
  <w:style w:type="character" w:styleId="Strong">
    <w:name w:val="Strong"/>
    <w:basedOn w:val="DefaultParagraphFont"/>
    <w:uiPriority w:val="22"/>
    <w:qFormat/>
    <w:rsid w:val="006F0585"/>
    <w:rPr>
      <w:b/>
      <w:bCs/>
    </w:rPr>
  </w:style>
  <w:style w:type="paragraph" w:styleId="BalloonText">
    <w:name w:val="Balloon Text"/>
    <w:basedOn w:val="Normal"/>
    <w:link w:val="BalloonTextChar"/>
    <w:uiPriority w:val="99"/>
    <w:semiHidden/>
    <w:unhideWhenUsed/>
    <w:rsid w:val="00BE2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apan.am/Pages/DocFlow/DFRedirect.aspx?id=2167&amp;to=employ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370</Words>
  <Characters>2111</Characters>
  <Application>Microsoft Office Word</Application>
  <DocSecurity>0</DocSecurity>
  <Lines>17</Lines>
  <Paragraphs>4</Paragraphs>
  <ScaleCrop>false</ScaleCrop>
  <Company>STFC</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2019-04-29T10:58:00Z</cp:lastPrinted>
  <dcterms:created xsi:type="dcterms:W3CDTF">2019-04-29T05:59:00Z</dcterms:created>
  <dcterms:modified xsi:type="dcterms:W3CDTF">2019-04-29T10:58:00Z</dcterms:modified>
</cp:coreProperties>
</file>