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C4BA5" w:rsidRDefault="00DC7B2B" w:rsidP="00DC7B2B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lang w:val="hy-AM"/>
        </w:rPr>
      </w:pPr>
      <w:r w:rsidRPr="000C4BA5">
        <w:rPr>
          <w:rStyle w:val="Strong"/>
          <w:rFonts w:ascii="GHEA Mariam" w:hAnsi="GHEA Mariam"/>
          <w:lang w:val="hy-AM"/>
        </w:rPr>
        <w:t>ՆԱԽԱԳԻԾ</w:t>
      </w:r>
      <w:r w:rsidR="009561B6">
        <w:rPr>
          <w:rStyle w:val="Strong"/>
          <w:rFonts w:ascii="GHEA Mariam" w:hAnsi="GHEA Mariam"/>
          <w:lang w:val="hy-AM"/>
        </w:rPr>
        <w:t xml:space="preserve"> 9-125</w:t>
      </w:r>
      <w:bookmarkStart w:id="0" w:name="_GoBack"/>
      <w:bookmarkEnd w:id="0"/>
    </w:p>
    <w:p w:rsidR="00DC7B2B" w:rsidRPr="000C4BA5" w:rsidRDefault="00DC7B2B" w:rsidP="00DC7B2B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DC7B2B" w:rsidRPr="000C4BA5" w:rsidRDefault="00DC7B2B" w:rsidP="00DC7B2B">
      <w:pPr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0C4BA5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Strong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Strong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DC7B2B" w:rsidRPr="000C4BA5" w:rsidRDefault="00DC7B2B" w:rsidP="00DC7B2B">
      <w:pPr>
        <w:jc w:val="center"/>
        <w:rPr>
          <w:rStyle w:val="Strong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1314B0" w:rsidRPr="009561B6">
        <w:rPr>
          <w:rStyle w:val="Strong"/>
          <w:rFonts w:ascii="GHEA Mariam" w:hAnsi="GHEA Mariam"/>
          <w:lang w:val="hy-AM"/>
        </w:rPr>
        <w:t>սեպտեմբեր</w:t>
      </w:r>
      <w:r w:rsidR="00100B8C">
        <w:rPr>
          <w:rStyle w:val="Strong"/>
          <w:rFonts w:ascii="GHEA Mariam" w:hAnsi="GHEA Mariam"/>
          <w:lang w:val="hy-AM"/>
        </w:rPr>
        <w:t xml:space="preserve"> </w:t>
      </w:r>
      <w:r w:rsidRPr="000C4BA5">
        <w:rPr>
          <w:rStyle w:val="Strong"/>
          <w:rFonts w:ascii="GHEA Mariam" w:hAnsi="GHEA Mariam"/>
          <w:lang w:val="hy-AM"/>
        </w:rPr>
        <w:t>2022թ.</w:t>
      </w:r>
    </w:p>
    <w:p w:rsidR="00DC7B2B" w:rsidRPr="000C4BA5" w:rsidRDefault="00DC7B2B" w:rsidP="00DC7B2B">
      <w:pPr>
        <w:pStyle w:val="NormalWeb"/>
        <w:jc w:val="center"/>
        <w:rPr>
          <w:rFonts w:ascii="GHEA Mariam" w:hAnsi="GHEA Mariam"/>
          <w:lang w:val="hy-AM"/>
        </w:rPr>
      </w:pPr>
      <w:r w:rsidRPr="000C4BA5">
        <w:rPr>
          <w:rStyle w:val="Strong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Strong"/>
          <w:rFonts w:ascii="GHEA Mariam" w:hAnsi="GHEA Mariam"/>
          <w:lang w:val="hy-AM"/>
        </w:rPr>
        <w:t xml:space="preserve"> </w:t>
      </w:r>
      <w:r w:rsidRPr="000C4BA5">
        <w:rPr>
          <w:rStyle w:val="Strong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Strong"/>
          <w:rFonts w:ascii="Calibri" w:hAnsi="Calibri" w:cs="Calibri"/>
          <w:lang w:val="hy-AM"/>
        </w:rPr>
        <w:t> </w:t>
      </w:r>
    </w:p>
    <w:p w:rsidR="00DC7B2B" w:rsidRPr="000C4BA5" w:rsidRDefault="00DC7B2B" w:rsidP="00DC7B2B">
      <w:pPr>
        <w:pStyle w:val="NormalWeb"/>
        <w:ind w:firstLine="567"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>32-րդ կետով և 77-րդ հոդվածի 3-րդ մասով և հաշվի առնելով</w:t>
      </w:r>
      <w:r w:rsidR="000D2D06" w:rsidRPr="000D2D06">
        <w:rPr>
          <w:rFonts w:ascii="GHEA Mariam" w:hAnsi="GHEA Mariam"/>
          <w:lang w:val="hy-AM"/>
        </w:rPr>
        <w:t xml:space="preserve">, </w:t>
      </w:r>
      <w:r w:rsidR="001314B0" w:rsidRPr="001314B0">
        <w:rPr>
          <w:rFonts w:ascii="GHEA Mariam" w:hAnsi="GHEA Mariam"/>
          <w:lang w:val="hy-AM"/>
        </w:rPr>
        <w:t xml:space="preserve">դրամաշնորհային </w:t>
      </w:r>
      <w:r w:rsidR="000D2D06" w:rsidRPr="000D2D06">
        <w:rPr>
          <w:rFonts w:ascii="GHEA Mariam" w:hAnsi="GHEA Mariam"/>
          <w:lang w:val="hy-AM"/>
        </w:rPr>
        <w:t>պայմանագրով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սեփականության իրավունքով </w:t>
      </w:r>
      <w:r w:rsidR="001314B0" w:rsidRPr="001314B0">
        <w:rPr>
          <w:rFonts w:ascii="GHEA Mariam" w:hAnsi="GHEA Mariam"/>
          <w:lang w:val="hy-AM"/>
        </w:rPr>
        <w:t>ձեռք բերված</w:t>
      </w:r>
      <w:r w:rsidRPr="000C4BA5">
        <w:rPr>
          <w:rFonts w:ascii="GHEA Mariam" w:hAnsi="GHEA Mariam"/>
          <w:lang w:val="hy-AM"/>
        </w:rPr>
        <w:t xml:space="preserve"> 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022430">
        <w:rPr>
          <w:rFonts w:ascii="GHEA Mariam" w:hAnsi="GHEA Mariam"/>
          <w:lang w:val="hy-AM"/>
        </w:rPr>
        <w:t>,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:rsidR="00DC7B2B" w:rsidRPr="000C4BA5" w:rsidRDefault="00DC7B2B" w:rsidP="00DC7B2B">
      <w:pPr>
        <w:pStyle w:val="NormalWeb"/>
        <w:ind w:firstLine="567"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2021 թվականի դեկտեմբերի 29-ի «Համայնքի սեփականություն համարվող գույքի 2021 թվականի գույքագրման փաստաթղթերը հաստատելու մասին» N</w:t>
      </w:r>
      <w:r w:rsidR="00100B8C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150-Ա 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:rsidR="006B1A8F" w:rsidRPr="000C4BA5" w:rsidRDefault="006B1A8F">
      <w:pPr>
        <w:rPr>
          <w:rFonts w:ascii="GHEA Mariam" w:hAnsi="GHEA Mariam"/>
          <w:lang w:val="hy-AM"/>
        </w:rPr>
      </w:pPr>
    </w:p>
    <w:p w:rsidR="000C4BA5" w:rsidRPr="000C4BA5" w:rsidRDefault="000C4BA5" w:rsidP="000C4BA5">
      <w:pPr>
        <w:pStyle w:val="NormalWeb"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C4BA5" w:rsidRDefault="000C4BA5" w:rsidP="000C4BA5">
      <w:pPr>
        <w:pStyle w:val="NoSpacing"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ԿԱՊԱՆ 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0C4BA5" w:rsidRPr="000C4BA5" w:rsidRDefault="000C4BA5">
      <w:pPr>
        <w:rPr>
          <w:rFonts w:ascii="GHEA Mariam" w:hAnsi="GHEA Mariam"/>
          <w:lang w:val="hy-AM"/>
        </w:rPr>
      </w:pPr>
    </w:p>
    <w:sectPr w:rsidR="000C4BA5" w:rsidRPr="000C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22430"/>
    <w:rsid w:val="000C4BA5"/>
    <w:rsid w:val="000D2D06"/>
    <w:rsid w:val="00100B8C"/>
    <w:rsid w:val="001314B0"/>
    <w:rsid w:val="00230566"/>
    <w:rsid w:val="006B1A8F"/>
    <w:rsid w:val="008669B6"/>
    <w:rsid w:val="008D136F"/>
    <w:rsid w:val="008D6426"/>
    <w:rsid w:val="009522F7"/>
    <w:rsid w:val="009561B6"/>
    <w:rsid w:val="009B0038"/>
    <w:rsid w:val="00A944CC"/>
    <w:rsid w:val="00B976C6"/>
    <w:rsid w:val="00CB3E83"/>
    <w:rsid w:val="00D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C7B2B"/>
    <w:rPr>
      <w:b/>
      <w:bCs/>
    </w:rPr>
  </w:style>
  <w:style w:type="paragraph" w:styleId="NoSpacing">
    <w:name w:val="No Spacing"/>
    <w:basedOn w:val="Normal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9</cp:revision>
  <cp:lastPrinted>2022-09-08T10:55:00Z</cp:lastPrinted>
  <dcterms:created xsi:type="dcterms:W3CDTF">2022-06-20T11:19:00Z</dcterms:created>
  <dcterms:modified xsi:type="dcterms:W3CDTF">2022-09-13T05:58:00Z</dcterms:modified>
</cp:coreProperties>
</file>