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DA" w:rsidRPr="00841ADA" w:rsidRDefault="00B01CDA" w:rsidP="00B01CDA">
      <w:pPr>
        <w:pStyle w:val="a6"/>
        <w:spacing w:before="0" w:beforeAutospacing="0" w:after="0" w:afterAutospacing="0"/>
        <w:ind w:firstLine="426"/>
        <w:contextualSpacing/>
        <w:jc w:val="right"/>
        <w:rPr>
          <w:rStyle w:val="a5"/>
          <w:rFonts w:ascii="GHEA Mariam" w:hAnsi="GHEA Mariam"/>
          <w:sz w:val="27"/>
          <w:szCs w:val="27"/>
          <w:lang w:val="hy-AM"/>
        </w:rPr>
      </w:pPr>
      <w:r>
        <w:rPr>
          <w:rStyle w:val="a5"/>
          <w:rFonts w:ascii="GHEA Mariam" w:hAnsi="GHEA Mariam"/>
          <w:sz w:val="27"/>
          <w:szCs w:val="27"/>
          <w:lang w:val="hy-AM"/>
        </w:rPr>
        <w:t>Նախագիծ</w:t>
      </w:r>
      <w:r w:rsidR="00A91318">
        <w:rPr>
          <w:rStyle w:val="a5"/>
          <w:rFonts w:ascii="GHEA Mariam" w:hAnsi="GHEA Mariam"/>
          <w:sz w:val="27"/>
          <w:szCs w:val="27"/>
          <w:lang w:val="hy-AM"/>
        </w:rPr>
        <w:t xml:space="preserve"> 1-156</w:t>
      </w:r>
      <w:bookmarkStart w:id="0" w:name="_GoBack"/>
      <w:bookmarkEnd w:id="0"/>
      <w:r>
        <w:rPr>
          <w:rStyle w:val="a5"/>
          <w:rFonts w:ascii="GHEA Mariam" w:hAnsi="GHEA Mariam"/>
          <w:sz w:val="27"/>
          <w:szCs w:val="27"/>
          <w:lang w:val="hy-AM"/>
        </w:rPr>
        <w:t xml:space="preserve"> </w:t>
      </w:r>
    </w:p>
    <w:p w:rsidR="00B01CDA" w:rsidRPr="00A91318" w:rsidRDefault="00B01CDA" w:rsidP="00B01CDA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A91318">
        <w:rPr>
          <w:rStyle w:val="a5"/>
          <w:rFonts w:ascii="GHEA Mariam" w:hAnsi="GHEA Mariam"/>
          <w:sz w:val="27"/>
          <w:szCs w:val="27"/>
          <w:lang w:val="hy-AM"/>
        </w:rPr>
        <w:t>ՈՐՈՇՈՒՄ N      -</w:t>
      </w:r>
      <w:r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01CDA" w:rsidRDefault="00B01CDA" w:rsidP="00B01CDA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19  ՆՈՅԵՄԲԵՐԻ 2024թ.</w:t>
      </w:r>
    </w:p>
    <w:p w:rsidR="00B01CDA" w:rsidRPr="00841ADA" w:rsidRDefault="00B01CDA" w:rsidP="00B01CDA">
      <w:pPr>
        <w:pStyle w:val="a6"/>
        <w:spacing w:before="0" w:beforeAutospacing="0" w:after="0" w:afterAutospacing="0"/>
        <w:ind w:firstLine="426"/>
        <w:contextualSpacing/>
        <w:jc w:val="center"/>
        <w:rPr>
          <w:lang w:val="hy-AM"/>
        </w:rPr>
      </w:pPr>
      <w:r>
        <w:rPr>
          <w:rStyle w:val="a5"/>
          <w:rFonts w:ascii="GHEA Mariam" w:hAnsi="GHEA Mariam" w:cs="Arial"/>
          <w:lang w:val="hy-AM"/>
        </w:rPr>
        <w:t>ՀԱՅԱՍՏԱՆԻ ՀԱՆՐԱՊԵՏՈՒԹՅԱՆ ՊԵՏԱԿԱՆ ԲՅՈՒՋԵԻՑ ՆՊԱՏԱԿԱՅԻՆ ՀԱՏԿԱՑՈՒՄՆԵՐ (ՍՈՒԲՎԵՆՑԻԱՆԵՐ) ՍՏԱՆԱԼՈՒ ՆՊԱՏԱԿՈՎ 2025 ԹՎԱԿԱՆԻ ԾՐԱԳՐԱՅԻՆ ՀԱՅՏԵՐ ՆԵՐԿԱՅԱՑՆԵԼՈՒՆ ՀԱՄԱՁԱՅՆՈՒԹՅՈՒՆ ՏԱԼՈՒ ՄԱՍԻՆ</w:t>
      </w:r>
    </w:p>
    <w:p w:rsidR="00B01CDA" w:rsidRDefault="00B01CDA" w:rsidP="00B01CDA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 w:cs="Arial"/>
          <w:lang w:val="hy-AM"/>
        </w:rPr>
      </w:pPr>
    </w:p>
    <w:p w:rsidR="00B01CDA" w:rsidRDefault="00B01CDA" w:rsidP="00B01CDA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ինքնակառավարման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մասին</w:t>
      </w:r>
      <w:r>
        <w:rPr>
          <w:rFonts w:ascii="GHEA Mariam" w:hAnsi="GHEA Mariam" w:cs="Arial Armenian"/>
          <w:lang w:val="hy-AM"/>
        </w:rPr>
        <w:t>»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Հանրապետության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օրենքի</w:t>
      </w:r>
      <w:r>
        <w:rPr>
          <w:rFonts w:ascii="GHEA Mariam" w:hAnsi="GHEA Mariam"/>
          <w:lang w:val="hy-AM"/>
        </w:rPr>
        <w:t xml:space="preserve"> 18-րդ հոդվածի 1-ին մասի 42-րդ կետով, «Բյուջետային համակարգի մասին» ՀՀ օրենքի 20-րդ հոդվածի 4-րդ մասի բ) կետով, Հայաստանի Հանրապետության կառավարության 2006 թվականի նոյեմբերի 16-ի «Հայաստանի Հանրապետության պետական բյուջեից համայնքներին սուբվենցիաների տարամադրման կարգը հաստատելու մասին» N 1708-Ն որոշմամբ հաստատված N 2 հավելվածի 12-րդ կետով,  </w:t>
      </w:r>
      <w:r>
        <w:rPr>
          <w:rFonts w:ascii="GHEA Mariam" w:hAnsi="GHEA Mariam" w:cs="Arial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B01CDA" w:rsidRPr="00F821C9" w:rsidRDefault="00B01CDA" w:rsidP="00B01CDA">
      <w:pPr>
        <w:pStyle w:val="a6"/>
        <w:numPr>
          <w:ilvl w:val="0"/>
          <w:numId w:val="30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/>
          <w:iCs/>
          <w:color w:val="000000"/>
          <w:lang w:val="hy-AM"/>
        </w:rPr>
      </w:pPr>
      <w:r w:rsidRPr="00F821C9">
        <w:rPr>
          <w:rFonts w:ascii="GHEA Mariam" w:hAnsi="GHEA Mariam" w:cs="Arial"/>
          <w:lang w:val="hy-AM"/>
        </w:rPr>
        <w:t>Տալ համաձայնություն և պետական բյուջեից նպատակային հատկացումներ (սուբվենցիաներ) ստանալու նպատակով 202</w:t>
      </w:r>
      <w:r>
        <w:rPr>
          <w:rFonts w:ascii="GHEA Mariam" w:hAnsi="GHEA Mariam" w:cs="Arial"/>
          <w:lang w:val="hy-AM"/>
        </w:rPr>
        <w:t xml:space="preserve">5 </w:t>
      </w:r>
      <w:r w:rsidRPr="00F821C9">
        <w:rPr>
          <w:rFonts w:ascii="GHEA Mariam" w:hAnsi="GHEA Mariam" w:cs="Arial"/>
          <w:lang w:val="hy-AM"/>
        </w:rPr>
        <w:t>թվականի համար ներկայացնել հետևյալ ծրագրերը</w:t>
      </w:r>
      <w:r w:rsidRPr="00F821C9">
        <w:rPr>
          <w:rFonts w:ascii="Cambria Math" w:hAnsi="Cambria Math" w:cs="Cambria Math"/>
          <w:lang w:val="hy-AM"/>
        </w:rPr>
        <w:t>․</w:t>
      </w:r>
    </w:p>
    <w:p w:rsidR="00281672" w:rsidRPr="00281672" w:rsidRDefault="00281672" w:rsidP="00B01CDA">
      <w:pPr>
        <w:pStyle w:val="a6"/>
        <w:numPr>
          <w:ilvl w:val="0"/>
          <w:numId w:val="30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281672">
        <w:rPr>
          <w:rFonts w:ascii="GHEA Mariam" w:hAnsi="GHEA Mariam" w:cs="Arial"/>
          <w:lang w:val="hy-AM"/>
        </w:rPr>
        <w:t xml:space="preserve">Հայաստանի Հանրապետության </w:t>
      </w:r>
      <w:r w:rsidR="005D25BC" w:rsidRPr="00281672">
        <w:rPr>
          <w:rFonts w:ascii="GHEA Mariam" w:hAnsi="GHEA Mariam" w:cs="Arial"/>
          <w:lang w:val="hy-AM"/>
        </w:rPr>
        <w:t>Սյունիքի մարզի Կապան համայնքի Կապան քաղաքի Շինարարների փողոցի թիվ 2, 3, 4, 5, 7, 8, 9, 11, 12, 13, 14, 15, 16, 17, 18, 20, 22 և 24 բազմաբնակարան բնակելի շենքերի բակերի նորոգում և ասֆալտապատում, Երկաթուղայինների փողոցի 4-րդ նրբանցքի ճանապարհների ասֆալտապատում, Ձորք թաղամասի բակային տարածքների ասֆալտապատում, Համլետավան թաղամաս տանող ճանապարհի /Մ-2-ից դեպի թաղամաս տանող/ ասֆալտապատում, Գեղանուշ բնակավայրի կենտրոնական հատվածի, կենտրոնից դեպի դպրոց և փողոցի /Գեղանուշ գյուղ տանող ճանապարհից դեպի Գոմարան բնակավայրի ակումբ/ նորոգում և ասֆալտապատում, Արփիկ թաղամաս տանող ճանապարհի, Արփիկ թաղամասի և Լեռնագործների փողոցի 4-րդ նրբանցքի ճանապարհների ասֆալտապատում, Բաղաբերդ թաղամասի թիվ 1, թիվ 2, թիվ 3, թիվ 4, թիվ 5 բազմաբնակարան բնակելի շենքերի բակերի վերակառուցում և ասֆալտապատում, Քաջարանյան մայրուղուց Բաղաբերդ թաղամասի թիվ 1ա, թիվ 2ա, թիվ 3ա բազմաբնակարան բնակելի շենքեր տանող ճանապարհների և շենքերի բակերի վերակառուցում և ասֆալտապատում, Բաղաբերդ թաղամասի թիվ 22, թիվ 23, թիվ 24, թիվ 25 բազմաբնակարան բնակելի շենքերի բակերի վերակառուցում և ասֆալտապատում, Բեխ թաղամաս տանող ճանապարհի /Գր</w:t>
      </w:r>
      <w:r w:rsidR="005D25BC" w:rsidRPr="00281672">
        <w:rPr>
          <w:rFonts w:ascii="Cambria Math" w:hAnsi="Cambria Math" w:cs="Cambria Math"/>
          <w:lang w:val="hy-AM"/>
        </w:rPr>
        <w:t>․</w:t>
      </w:r>
      <w:r w:rsidR="005D25BC" w:rsidRPr="00281672">
        <w:rPr>
          <w:rFonts w:ascii="GHEA Mariam" w:hAnsi="GHEA Mariam" w:cs="Arial"/>
          <w:lang w:val="hy-AM"/>
        </w:rPr>
        <w:t xml:space="preserve">Արզումանյան փողոցի </w:t>
      </w:r>
      <w:r w:rsidRPr="00281672">
        <w:rPr>
          <w:rFonts w:ascii="GHEA Mariam" w:hAnsi="GHEA Mariam" w:cs="Arial"/>
          <w:lang w:val="hy-AM"/>
        </w:rPr>
        <w:t>2</w:t>
      </w:r>
      <w:r w:rsidR="005D25BC" w:rsidRPr="00281672">
        <w:rPr>
          <w:rFonts w:ascii="GHEA Mariam" w:hAnsi="GHEA Mariam" w:cs="Arial"/>
          <w:lang w:val="hy-AM"/>
        </w:rPr>
        <w:t>-րդ նրբանցքից մինչև Բեխ թաղամասի կենտրոնական հատված/ վերակառուցում և ասֆալտապատում, Գարեգին Նժդեհի փողոցի /Սյունիքի մարզպետարանի շենքից թիվ 7 ՆՈՒՀ/ ասֆալտապատում, Լեռնագործների փողոցի, 1-ին նրբանցք տանող ճանապարհի, թիվ 5 բազմաբնակարան բնակելի շենքի բակի, թիվ 13ա բազմաբնակարան բնակելի շենք տանող ճանապարհի վերակառուցում և ասֆալտապատում, Մ</w:t>
      </w:r>
      <w:r w:rsidR="005D25BC" w:rsidRPr="00281672">
        <w:rPr>
          <w:rFonts w:ascii="Cambria Math" w:hAnsi="Cambria Math" w:cs="Cambria Math"/>
          <w:lang w:val="hy-AM"/>
        </w:rPr>
        <w:t>․</w:t>
      </w:r>
      <w:r w:rsidR="005D25BC" w:rsidRPr="00281672">
        <w:rPr>
          <w:rFonts w:ascii="GHEA Mariam" w:hAnsi="GHEA Mariam" w:cs="Arial"/>
          <w:lang w:val="hy-AM"/>
        </w:rPr>
        <w:t xml:space="preserve"> Հարությունյան փողոցի /Շահումյան հրապարակից մինչև թիվ 5 բազմաբնակարան բնակելի շենք և թիվ 5 բ/բ շենքից մինչև Մ-17/ վերակառուցում և ասֆալտապատում, Ռ</w:t>
      </w:r>
      <w:r w:rsidR="005D25BC" w:rsidRPr="00281672">
        <w:rPr>
          <w:rFonts w:ascii="Cambria Math" w:hAnsi="Cambria Math" w:cs="Cambria Math"/>
          <w:lang w:val="hy-AM"/>
        </w:rPr>
        <w:t>․</w:t>
      </w:r>
      <w:r w:rsidR="005D25BC" w:rsidRPr="00281672">
        <w:rPr>
          <w:rFonts w:ascii="GHEA Mariam" w:hAnsi="GHEA Mariam" w:cs="Arial"/>
          <w:lang w:val="hy-AM"/>
        </w:rPr>
        <w:t xml:space="preserve"> Մինասյան փողոցի թիվ 19 բազմաբնակարան բնակելի շենք տանող ճանապարհի և շենքի բակի վերակառուցում և ասֆալտապատում, Ռ</w:t>
      </w:r>
      <w:r w:rsidR="005D25BC" w:rsidRPr="00281672">
        <w:rPr>
          <w:rFonts w:ascii="Cambria Math" w:hAnsi="Cambria Math" w:cs="Cambria Math"/>
          <w:lang w:val="hy-AM"/>
        </w:rPr>
        <w:t>․</w:t>
      </w:r>
      <w:r w:rsidR="005D25BC" w:rsidRPr="00281672">
        <w:rPr>
          <w:rFonts w:ascii="GHEA Mariam" w:hAnsi="GHEA Mariam" w:cs="Arial"/>
          <w:lang w:val="hy-AM"/>
        </w:rPr>
        <w:t xml:space="preserve"> Մինասյան փողոցի թիվ 18, թիվ 15 և թիվ 10 բազմաբնակարան բնակելի շենքեր տանող ճանապարհների և շենքերի բակերի վերակառուցում և ասֆալտապատում, Սպանդարյան փողոցի թիվ 2ա բազմաբնակարան բնակելի շենքի բակի վերակառուցում և ասֆալտապատում, </w:t>
      </w:r>
    </w:p>
    <w:p w:rsidR="005D25BC" w:rsidRPr="00281672" w:rsidRDefault="00281672" w:rsidP="00B01CDA">
      <w:pPr>
        <w:pStyle w:val="a6"/>
        <w:numPr>
          <w:ilvl w:val="0"/>
          <w:numId w:val="30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281672">
        <w:rPr>
          <w:rFonts w:ascii="GHEA Mariam" w:hAnsi="GHEA Mariam" w:cs="Arial"/>
          <w:lang w:val="hy-AM"/>
        </w:rPr>
        <w:lastRenderedPageBreak/>
        <w:t xml:space="preserve">Հայաստանի Հանրապետության Սյունիքի մարզի Կապան քաղաքի </w:t>
      </w:r>
      <w:r w:rsidR="005D25BC" w:rsidRPr="00281672">
        <w:rPr>
          <w:rFonts w:ascii="GHEA Mariam" w:hAnsi="GHEA Mariam" w:cs="Arial"/>
          <w:lang w:val="hy-AM"/>
        </w:rPr>
        <w:t>Գործարանային փողոցի մի հատվածի ասֆալտապատում /Ռազմական ոստիկանության շենքից մինչև &lt;&lt;Սյունիք&gt;&gt; ֆուտբոլային ակումբի դաշտ/</w:t>
      </w:r>
      <w:r w:rsidRPr="00281672">
        <w:rPr>
          <w:rFonts w:ascii="GHEA Mariam" w:hAnsi="GHEA Mariam" w:cs="Arial"/>
          <w:lang w:val="hy-AM"/>
        </w:rPr>
        <w:t>,</w:t>
      </w:r>
    </w:p>
    <w:p w:rsidR="00281672" w:rsidRPr="00281672" w:rsidRDefault="00281672" w:rsidP="00B01CDA">
      <w:pPr>
        <w:pStyle w:val="a6"/>
        <w:numPr>
          <w:ilvl w:val="0"/>
          <w:numId w:val="30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281672">
        <w:rPr>
          <w:rFonts w:ascii="GHEA Mariam" w:hAnsi="GHEA Mariam" w:cs="Arial"/>
          <w:lang w:val="hy-AM"/>
        </w:rPr>
        <w:t>Հայաստանի Հանրապետության Սյունիքի մարզի Կապան համայնքի Շիկահող բնակավայրի ջրամատակարարման խմելու ջրամատակարարման համակարգի կառուցում, Վանեք բնակավայրի ջրամատակարարման խմելու ջրամատակարարման համակարգի կառուցում, Անտառաշատ բնակավայրի ջրամատակարարման խմելու ջրամատակարարման համակարգի կառուցում</w:t>
      </w:r>
      <w:r w:rsidRPr="00281672">
        <w:rPr>
          <w:rFonts w:ascii="Cambria Math" w:hAnsi="Cambria Math" w:cs="Cambria Math"/>
          <w:lang w:val="hy-AM"/>
        </w:rPr>
        <w:t>․</w:t>
      </w:r>
      <w:r w:rsidRPr="00281672">
        <w:rPr>
          <w:rFonts w:ascii="GHEA Mariam" w:hAnsi="GHEA Mariam" w:cs="Arial"/>
          <w:lang w:val="hy-AM"/>
        </w:rPr>
        <w:t xml:space="preserve"> </w:t>
      </w:r>
    </w:p>
    <w:p w:rsidR="00281672" w:rsidRPr="00281672" w:rsidRDefault="00281672" w:rsidP="00B01CDA">
      <w:pPr>
        <w:pStyle w:val="a6"/>
        <w:numPr>
          <w:ilvl w:val="0"/>
          <w:numId w:val="30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281672">
        <w:rPr>
          <w:rFonts w:ascii="GHEA Mariam" w:hAnsi="GHEA Mariam" w:cs="Arial"/>
          <w:lang w:val="hy-AM"/>
        </w:rPr>
        <w:t>Հայաստանի Հանրապետության Սյունիքի մարզի &lt;&lt;Կապանի &lt;&lt;Սյունիք&gt;&gt; ՆՈՒՀ&gt;&gt; ՀՈԱԿ-ի նոր շենքի կառուցում և գույքով համալրում,</w:t>
      </w:r>
    </w:p>
    <w:p w:rsidR="00281672" w:rsidRPr="00281672" w:rsidRDefault="00281672" w:rsidP="00B01CDA">
      <w:pPr>
        <w:pStyle w:val="a6"/>
        <w:numPr>
          <w:ilvl w:val="0"/>
          <w:numId w:val="30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 w:cs="Arial"/>
          <w:lang w:val="hy-AM"/>
        </w:rPr>
      </w:pPr>
      <w:r w:rsidRPr="00281672">
        <w:rPr>
          <w:rFonts w:ascii="GHEA Mariam" w:hAnsi="GHEA Mariam" w:cs="Arial"/>
          <w:lang w:val="hy-AM"/>
        </w:rPr>
        <w:t>Կապան համայնքում հասարակական տրասնպորտի աշխատանքի կազմակերպման համար ավտոբուսների ձեռքբերում։</w:t>
      </w:r>
    </w:p>
    <w:p w:rsidR="00B01CDA" w:rsidRDefault="00B01CDA" w:rsidP="00B01CDA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2</w:t>
      </w:r>
      <w:r>
        <w:rPr>
          <w:rFonts w:ascii="Cambria Math" w:hAnsi="Cambria Math" w:cs="Arial"/>
          <w:lang w:val="hy-AM"/>
        </w:rPr>
        <w:t xml:space="preserve">․ </w:t>
      </w:r>
      <w:r>
        <w:rPr>
          <w:rFonts w:ascii="GHEA Mariam" w:hAnsi="GHEA Mariam" w:cs="Arial"/>
          <w:lang w:val="hy-AM"/>
        </w:rPr>
        <w:t>Սուբվենցիայի ստացման գործող կարգով կազմել և Հայաստանի Հանրապետության Սյունիքի մարզպետարան ներկայացնել  ծրագրերի ամբողջական փաթեթները։</w:t>
      </w:r>
    </w:p>
    <w:p w:rsidR="00B01CDA" w:rsidRPr="00841ADA" w:rsidRDefault="00B01CDA" w:rsidP="00B01CDA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3</w:t>
      </w:r>
      <w:r>
        <w:rPr>
          <w:rFonts w:ascii="Cambria Math" w:hAnsi="Cambria Math" w:cs="Arial"/>
          <w:lang w:val="hy-AM"/>
        </w:rPr>
        <w:t xml:space="preserve">․ </w:t>
      </w:r>
      <w:r w:rsidRPr="00841ADA">
        <w:rPr>
          <w:rFonts w:ascii="GHEA Mariam" w:hAnsi="GHEA Mariam" w:cs="Arial"/>
          <w:lang w:val="hy-AM"/>
        </w:rPr>
        <w:t>Սույն որոշումն ուժի մեջ է մտնում պաշտոնական հրապարակմանը հաջորդող օրը։</w:t>
      </w:r>
    </w:p>
    <w:p w:rsidR="00B01CDA" w:rsidRDefault="00B01CDA" w:rsidP="00B01CDA">
      <w:pPr>
        <w:spacing w:line="240" w:lineRule="auto"/>
        <w:ind w:firstLine="426"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:rsidR="00B01CDA" w:rsidRDefault="00B01CDA" w:rsidP="00B01CDA">
      <w:pPr>
        <w:spacing w:line="240" w:lineRule="auto"/>
        <w:ind w:firstLine="426"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:rsidR="00B01CDA" w:rsidRDefault="00B01CDA" w:rsidP="00B01CDA">
      <w:pPr>
        <w:spacing w:line="240" w:lineRule="auto"/>
        <w:ind w:firstLine="426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ՏԵՂԵԿԱՆՔ - ՀԻՄՆԱՎՈՐՈՒՄ</w:t>
      </w:r>
    </w:p>
    <w:p w:rsidR="00B01CDA" w:rsidRDefault="00B01CDA" w:rsidP="00B01CDA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Sylfaen"/>
          <w:b/>
          <w:bCs/>
          <w:lang w:val="hy-AM"/>
        </w:rPr>
      </w:pPr>
      <w:r>
        <w:rPr>
          <w:rStyle w:val="a5"/>
          <w:rFonts w:ascii="GHEA Mariam" w:hAnsi="GHEA Mariam" w:cs="Arial"/>
          <w:lang w:val="hy-AM"/>
        </w:rPr>
        <w:t>ՀԱՅԱՍՏԱՆԻ ՀԱՆՐԱՊԵՏՈՒԹՅԱՆ ՊԵՏԱԿԱՆ ԲՅՈՒՋԵԻՑ ՆՊԱՏԱԿԱՅԻՆ ՀԱՏԿԱՑՈՒՄՆԵՐ (ՍՈՒԲՎԵՆՑԻԱՆԵՐ) ՍՏԱՆԱԼՈՒ ՆՊԱՏԱԿՈՎ 202</w:t>
      </w:r>
      <w:r w:rsidRPr="00F92B27">
        <w:rPr>
          <w:rStyle w:val="a5"/>
          <w:rFonts w:ascii="GHEA Mariam" w:hAnsi="GHEA Mariam" w:cs="Arial"/>
          <w:lang w:val="hy-AM"/>
        </w:rPr>
        <w:t>4</w:t>
      </w:r>
      <w:r>
        <w:rPr>
          <w:rStyle w:val="a5"/>
          <w:rFonts w:ascii="GHEA Mariam" w:hAnsi="GHEA Mariam" w:cs="Arial"/>
          <w:lang w:val="hy-AM"/>
        </w:rPr>
        <w:t xml:space="preserve"> ԹՎԱԿԱՆԻ ԾՐԱԳՐԱՅԻՆ ՀԱՅՏԵՐ ՆԵՐԿԱՅԱՑՆԵԼՈՒՆ ՀԱՄԱՁԱՅՆՈՒԹՅՈՒՆ ՏԱԼՈՒ ՄԱՍԻՆ</w:t>
      </w:r>
    </w:p>
    <w:p w:rsidR="00B01CDA" w:rsidRDefault="00B01CDA" w:rsidP="00B01CDA">
      <w:pPr>
        <w:spacing w:line="240" w:lineRule="auto"/>
        <w:ind w:firstLine="426"/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ՈՐՈՇՄԱՆ ՆԱԽԱԳԾԻ  </w:t>
      </w:r>
      <w:r>
        <w:rPr>
          <w:rFonts w:ascii="GHEA Mariam" w:hAnsi="GHEA Mariam" w:cs="Sylfaen"/>
          <w:b/>
          <w:sz w:val="24"/>
          <w:szCs w:val="24"/>
          <w:lang w:val="hy-AM"/>
        </w:rPr>
        <w:t>ԸՆԴՈՒՆՄԱՆ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ԱՆՀՐԱԺԵՇՏՈՒԹՅԱՆ ԵՎ ՀԱՄԱՅՆՔԻ ԲՅՈՒՋԵՈՒՄ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ԵԿԱՄՈՒՏՆԵՐԻ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ԵՎ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ԾԱԽՍԵՐԻ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ԱՎԵԼԱՑՄԱՆ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ԿԱՄ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ՆՎԱԶԵՑՄԱՆ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B01CDA" w:rsidRDefault="00B01CDA" w:rsidP="00B01CDA">
      <w:pPr>
        <w:spacing w:line="240" w:lineRule="auto"/>
        <w:ind w:firstLine="426"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:rsidR="00B01CDA" w:rsidRDefault="00B01CDA" w:rsidP="00B01CDA">
      <w:pPr>
        <w:spacing w:line="24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Որոշման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նախագծի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ընդունման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նպատակը՝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զարգացման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ծրագրով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նախատեսված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ծրագրերն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իրականացնելու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համար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սուբվենցիա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ստանալու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նպատակով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հայտեր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ներկայացնելուն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ավագանու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համաձայնությունն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ստանալն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է։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Ծրագրերը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ներառված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են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զարգացման</w:t>
      </w:r>
      <w:r>
        <w:rPr>
          <w:rFonts w:ascii="GHEA Mariam" w:hAnsi="GHEA Mariam"/>
          <w:sz w:val="24"/>
          <w:szCs w:val="24"/>
          <w:lang w:val="hy-AM"/>
        </w:rPr>
        <w:t xml:space="preserve"> 2022-2026</w:t>
      </w:r>
      <w:r>
        <w:rPr>
          <w:rFonts w:ascii="GHEA Mariam" w:hAnsi="GHEA Mariam" w:cs="Sylfaen"/>
          <w:sz w:val="24"/>
          <w:szCs w:val="24"/>
          <w:lang w:val="hy-AM"/>
        </w:rPr>
        <w:t>թթ հնգամյա զարգացման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ծրագրում և 2025-2027թթ միջնաժամկետ ծախսերի ծրագրում</w:t>
      </w:r>
      <w:r>
        <w:rPr>
          <w:rFonts w:ascii="GHEA Mariam" w:hAnsi="GHEA Mariam"/>
          <w:sz w:val="24"/>
          <w:szCs w:val="24"/>
          <w:lang w:val="hy-AM"/>
        </w:rPr>
        <w:t>։ Համայնքի բյուջեից համաֆինանսավորումը կկատարվի ՀՀ օրենսդրությամբ սահմանված կարգով հայտարարված մրցույթի արդյունքում ձևավորված արժեքի՝ ՀՀ կառավարության 2006 թվականի նոյեմբերի 16-ի N 1708-Ն որոշմամբ սահմանված չափաբաժնին համապատասխան։</w:t>
      </w:r>
    </w:p>
    <w:p w:rsidR="00B01CDA" w:rsidRDefault="00B01CDA" w:rsidP="00B01CDA">
      <w:pPr>
        <w:spacing w:line="240" w:lineRule="auto"/>
        <w:ind w:firstLine="426"/>
        <w:rPr>
          <w:rFonts w:ascii="GHEA Mariam" w:eastAsia="Times New Roman" w:hAnsi="GHEA Mariam" w:cs="Arial"/>
          <w:sz w:val="24"/>
          <w:szCs w:val="24"/>
          <w:lang w:val="hy-AM" w:eastAsia="ru-RU"/>
        </w:rPr>
      </w:pPr>
    </w:p>
    <w:p w:rsidR="00B01CDA" w:rsidRPr="00841ADA" w:rsidRDefault="00B01CDA" w:rsidP="00B01CDA">
      <w:pPr>
        <w:spacing w:line="240" w:lineRule="auto"/>
        <w:ind w:firstLine="426"/>
        <w:rPr>
          <w:rFonts w:ascii="GHEA Mariam" w:eastAsia="Times New Roman" w:hAnsi="GHEA Mariam" w:cs="GHEA Mariam"/>
          <w:sz w:val="24"/>
          <w:szCs w:val="24"/>
          <w:lang w:val="hy-AM" w:eastAsia="ru-RU"/>
        </w:rPr>
      </w:pPr>
    </w:p>
    <w:p w:rsidR="00B64A18" w:rsidRPr="00B01CDA" w:rsidRDefault="00B64A18" w:rsidP="00476C38">
      <w:pPr>
        <w:pStyle w:val="a6"/>
        <w:spacing w:before="0" w:beforeAutospacing="0" w:after="0" w:afterAutospacing="0"/>
        <w:ind w:firstLine="284"/>
        <w:contextualSpacing/>
        <w:jc w:val="center"/>
        <w:rPr>
          <w:rFonts w:cs="Arial"/>
          <w:b/>
          <w:bCs/>
          <w:lang w:val="hy-AM"/>
        </w:rPr>
      </w:pPr>
    </w:p>
    <w:sectPr w:rsidR="00B64A18" w:rsidRPr="00B01CDA" w:rsidSect="00FA0DC8">
      <w:pgSz w:w="11906" w:h="16838"/>
      <w:pgMar w:top="709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D15A20"/>
    <w:multiLevelType w:val="hybridMultilevel"/>
    <w:tmpl w:val="1D4AE8C4"/>
    <w:lvl w:ilvl="0" w:tplc="CE1EF6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4A75723"/>
    <w:multiLevelType w:val="hybridMultilevel"/>
    <w:tmpl w:val="561E214E"/>
    <w:lvl w:ilvl="0" w:tplc="309E65D6">
      <w:start w:val="1"/>
      <w:numFmt w:val="decimal"/>
      <w:lvlText w:val="%1)"/>
      <w:lvlJc w:val="left"/>
      <w:pPr>
        <w:ind w:left="644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22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1BE6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813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8DF"/>
    <w:rsid w:val="001D6DE8"/>
    <w:rsid w:val="001D7621"/>
    <w:rsid w:val="001E0113"/>
    <w:rsid w:val="001E1A26"/>
    <w:rsid w:val="001E2CB2"/>
    <w:rsid w:val="001E30EC"/>
    <w:rsid w:val="001E60B5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672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B3"/>
    <w:rsid w:val="00462EF8"/>
    <w:rsid w:val="00463A96"/>
    <w:rsid w:val="00464531"/>
    <w:rsid w:val="004647A8"/>
    <w:rsid w:val="0046646B"/>
    <w:rsid w:val="004666E9"/>
    <w:rsid w:val="004678FC"/>
    <w:rsid w:val="00473265"/>
    <w:rsid w:val="00476C38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74F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5BC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0D7C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56B4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2A2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6309"/>
    <w:rsid w:val="008B798D"/>
    <w:rsid w:val="008C0EF9"/>
    <w:rsid w:val="008C165A"/>
    <w:rsid w:val="008C1BA5"/>
    <w:rsid w:val="008C2AA8"/>
    <w:rsid w:val="008C3D13"/>
    <w:rsid w:val="008D08C7"/>
    <w:rsid w:val="008D08EC"/>
    <w:rsid w:val="008D0ED3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07F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18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1CDA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363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5E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47B31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0DC8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367E-D843-4A77-9E8B-8E14E645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2024-11-12T08:39:00Z</cp:lastPrinted>
  <dcterms:created xsi:type="dcterms:W3CDTF">2015-08-10T13:28:00Z</dcterms:created>
  <dcterms:modified xsi:type="dcterms:W3CDTF">2024-11-12T08:49:00Z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23a9bfef1e6e7c936fb949327ad5a76b11cab85948f54d9841153165695de24d</vt:lpwstr>
  </property>
</Properties>
</file>