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832F" w14:textId="7B2697F9" w:rsidR="002233D8" w:rsidRPr="00EC1AC1" w:rsidRDefault="002233D8" w:rsidP="002233D8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EC1AC1">
        <w:rPr>
          <w:rStyle w:val="a4"/>
          <w:rFonts w:ascii="GHEA Mariam" w:hAnsi="GHEA Mariam"/>
          <w:i/>
          <w:lang w:val="hy-AM"/>
        </w:rPr>
        <w:t xml:space="preserve">Նախագիծ </w:t>
      </w:r>
      <w:r w:rsidR="00E22C56">
        <w:rPr>
          <w:rStyle w:val="a4"/>
          <w:rFonts w:ascii="GHEA Mariam" w:hAnsi="GHEA Mariam"/>
          <w:i/>
          <w:lang w:val="hy-AM"/>
        </w:rPr>
        <w:t>7-68</w:t>
      </w:r>
      <w:bookmarkStart w:id="0" w:name="_GoBack"/>
      <w:bookmarkEnd w:id="0"/>
      <w:r w:rsidRPr="00EC1AC1">
        <w:rPr>
          <w:rStyle w:val="a4"/>
          <w:rFonts w:ascii="GHEA Mariam" w:hAnsi="GHEA Mariam"/>
          <w:i/>
          <w:lang w:val="hy-AM"/>
        </w:rPr>
        <w:t xml:space="preserve">  </w:t>
      </w:r>
    </w:p>
    <w:p w14:paraId="258A5F71" w14:textId="3FE4D8F5" w:rsidR="002233D8" w:rsidRPr="00EC1AC1" w:rsidRDefault="002233D8" w:rsidP="002233D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EC1AC1">
        <w:rPr>
          <w:rStyle w:val="a4"/>
          <w:rFonts w:ascii="GHEA Mariam" w:hAnsi="GHEA Mariam"/>
          <w:lang w:val="hy-AM"/>
        </w:rPr>
        <w:t>ՈՐՈՇՈՒՄ N  - Ա</w:t>
      </w:r>
      <w:r w:rsidRPr="00EC1AC1">
        <w:rPr>
          <w:rFonts w:ascii="GHEA Mariam" w:hAnsi="GHEA Mariam"/>
          <w:b/>
          <w:lang w:val="hy-AM"/>
        </w:rPr>
        <w:br/>
      </w:r>
      <w:r w:rsidR="005E086F" w:rsidRPr="00EC1AC1">
        <w:rPr>
          <w:rStyle w:val="a4"/>
          <w:rFonts w:ascii="GHEA Mariam" w:hAnsi="GHEA Mariam"/>
          <w:lang w:val="hy-AM"/>
        </w:rPr>
        <w:t xml:space="preserve">    </w:t>
      </w:r>
      <w:r w:rsidRPr="00EC1AC1">
        <w:rPr>
          <w:rStyle w:val="a4"/>
          <w:rFonts w:ascii="GHEA Mariam" w:hAnsi="GHEA Mariam"/>
          <w:lang w:val="hy-AM"/>
        </w:rPr>
        <w:t></w:t>
      </w:r>
      <w:r w:rsidR="005E086F" w:rsidRPr="00EC1AC1">
        <w:rPr>
          <w:rStyle w:val="a4"/>
          <w:rFonts w:ascii="GHEA Mariam" w:hAnsi="GHEA Mariam"/>
          <w:lang w:val="hy-AM"/>
        </w:rPr>
        <w:t xml:space="preserve"> </w:t>
      </w:r>
      <w:r w:rsidR="00BF7E7B" w:rsidRPr="00EC1AC1">
        <w:rPr>
          <w:rStyle w:val="a4"/>
          <w:rFonts w:ascii="GHEA Mariam" w:hAnsi="GHEA Mariam"/>
          <w:lang w:val="hy-AM"/>
        </w:rPr>
        <w:t>հունիսի</w:t>
      </w:r>
      <w:r w:rsidR="00CE4712" w:rsidRPr="00EC1AC1">
        <w:rPr>
          <w:rStyle w:val="a4"/>
          <w:rFonts w:ascii="GHEA Mariam" w:hAnsi="GHEA Mariam"/>
          <w:lang w:val="hy-AM"/>
        </w:rPr>
        <w:t xml:space="preserve"> </w:t>
      </w:r>
      <w:r w:rsidRPr="00EC1AC1">
        <w:rPr>
          <w:rStyle w:val="a4"/>
          <w:rFonts w:ascii="GHEA Mariam" w:hAnsi="GHEA Mariam"/>
          <w:lang w:val="hy-AM"/>
        </w:rPr>
        <w:t xml:space="preserve"> 202</w:t>
      </w:r>
      <w:r w:rsidR="00CE4712" w:rsidRPr="00EC1AC1">
        <w:rPr>
          <w:rStyle w:val="a4"/>
          <w:rFonts w:ascii="GHEA Mariam" w:hAnsi="GHEA Mariam"/>
          <w:lang w:val="hy-AM"/>
        </w:rPr>
        <w:t>5</w:t>
      </w:r>
      <w:r w:rsidRPr="00EC1AC1">
        <w:rPr>
          <w:rStyle w:val="a4"/>
          <w:rFonts w:ascii="GHEA Mariam" w:hAnsi="GHEA Mariam"/>
          <w:lang w:val="hy-AM"/>
        </w:rPr>
        <w:t>թ.</w:t>
      </w:r>
    </w:p>
    <w:p w14:paraId="312FAE20" w14:textId="77777777" w:rsidR="00EC1AC1" w:rsidRDefault="00CE4712" w:rsidP="00EC1AC1">
      <w:pPr>
        <w:pStyle w:val="a3"/>
        <w:ind w:firstLine="709"/>
        <w:contextualSpacing/>
        <w:jc w:val="center"/>
        <w:rPr>
          <w:rFonts w:ascii="GHEA Mariam" w:eastAsiaTheme="minorHAnsi" w:hAnsi="GHEA Mariam" w:cs="Sylfaen"/>
          <w:b/>
          <w:lang w:val="hy-AM" w:eastAsia="en-US"/>
        </w:rPr>
      </w:pPr>
      <w:r w:rsidRPr="00EC1AC1">
        <w:rPr>
          <w:rFonts w:ascii="GHEA Mariam" w:eastAsiaTheme="minorHAnsi" w:hAnsi="GHEA Mariam" w:cs="Sylfaen"/>
          <w:b/>
          <w:lang w:val="hy-AM" w:eastAsia="en-US"/>
        </w:rPr>
        <w:t>ՀԱՅԱՍՏԱՆԻ ՀԱՆՐԱՊԵՏՈՒԹՅԱՆ ՍՅՈՒՆԻՔԻ ՄԱՐԶԻ ԿԱՊԱՆ ՀԱՄԱՅՆՔԻ ԱՎԱԳԱՆՈՒ 202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>5</w:t>
      </w:r>
      <w:r w:rsidRPr="00EC1AC1">
        <w:rPr>
          <w:rFonts w:ascii="GHEA Mariam" w:eastAsiaTheme="minorHAnsi" w:hAnsi="GHEA Mariam" w:cs="Sylfaen"/>
          <w:b/>
          <w:lang w:val="hy-AM" w:eastAsia="en-US"/>
        </w:rPr>
        <w:t xml:space="preserve"> ԹՎԱԿԱՆԻ 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>ՄԱՐՏԻ 17-Ի ԹԻՎ 31-Ա, ԹԻՎ 32-Ա, ԹԻՎ 33-Ա, ԹԻՎ              34-Ա</w:t>
      </w:r>
      <w:r w:rsidR="0015544F" w:rsidRPr="00EC1AC1">
        <w:rPr>
          <w:rFonts w:ascii="GHEA Mariam" w:eastAsiaTheme="minorHAnsi" w:hAnsi="GHEA Mariam" w:cs="Sylfaen"/>
          <w:b/>
          <w:lang w:val="hy-AM" w:eastAsia="en-US"/>
        </w:rPr>
        <w:t xml:space="preserve">, 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 xml:space="preserve">ԹԻՎ 35-Ա </w:t>
      </w:r>
      <w:r w:rsidR="0015544F" w:rsidRPr="00EC1AC1">
        <w:rPr>
          <w:rFonts w:ascii="GHEA Mariam" w:eastAsiaTheme="minorHAnsi" w:hAnsi="GHEA Mariam" w:cs="Sylfaen"/>
          <w:b/>
          <w:lang w:val="hy-AM" w:eastAsia="en-US"/>
        </w:rPr>
        <w:t xml:space="preserve"> ԵՎ ԿԱՊԱՆ ՀԱՄԱՅՆՔԻ ԱՎԱԳԱՆՈՒ 2024 ԹՎԱԿԱՆԻ ԴԵԿՏԵՆԲԵՐԻ 27-Ի ԹԻՎ 195-Ա 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 xml:space="preserve">ՈՐՈՇՈՒՄՆԵՐԸ ՈՒԺԸ ԿՈՐՑՐԱԾ </w:t>
      </w:r>
      <w:r w:rsidRPr="00EC1AC1">
        <w:rPr>
          <w:rFonts w:ascii="GHEA Mariam" w:eastAsiaTheme="minorHAnsi" w:hAnsi="GHEA Mariam" w:cs="Sylfaen"/>
          <w:b/>
          <w:lang w:val="hy-AM" w:eastAsia="en-US"/>
        </w:rPr>
        <w:t>ՃԱՆԱՉԵԼՈՒ</w:t>
      </w:r>
      <w:r w:rsidR="00BF7E7B" w:rsidRPr="00EC1AC1">
        <w:rPr>
          <w:rFonts w:ascii="GHEA Mariam" w:eastAsiaTheme="minorHAnsi" w:hAnsi="GHEA Mariam" w:cs="Sylfaen"/>
          <w:b/>
          <w:lang w:val="hy-AM" w:eastAsia="en-US"/>
        </w:rPr>
        <w:t xml:space="preserve"> ՄԱՍԻՆ</w:t>
      </w:r>
    </w:p>
    <w:p w14:paraId="65B41FF6" w14:textId="2CA118A4" w:rsidR="00EC1AC1" w:rsidRPr="00645AD9" w:rsidRDefault="00CE4712" w:rsidP="00EC1AC1">
      <w:pPr>
        <w:pStyle w:val="a3"/>
        <w:ind w:firstLine="284"/>
        <w:contextualSpacing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645AD9">
        <w:rPr>
          <w:rFonts w:ascii="GHEA Mariam" w:hAnsi="GHEA Mariam"/>
          <w:sz w:val="22"/>
          <w:szCs w:val="22"/>
          <w:lang w:val="hy-AM"/>
        </w:rPr>
        <w:t xml:space="preserve">Ղեկավարվելով </w:t>
      </w:r>
      <w:r w:rsidR="00645AD9" w:rsidRPr="00645AD9">
        <w:rPr>
          <w:rFonts w:ascii="GHEA Mariam" w:hAnsi="GHEA Mariam"/>
          <w:sz w:val="22"/>
          <w:szCs w:val="22"/>
          <w:lang w:val="hy-AM"/>
        </w:rPr>
        <w:t xml:space="preserve">«Տեղական ինքնակառավարման մասին» Հայաստանի Հանրապետության օրենքի </w:t>
      </w:r>
      <w:r w:rsidR="00645AD9" w:rsidRPr="00645AD9">
        <w:rPr>
          <w:rFonts w:ascii="GHEA Mariam" w:hAnsi="GHEA Mariam"/>
          <w:bCs/>
          <w:sz w:val="22"/>
          <w:szCs w:val="22"/>
          <w:lang w:val="hy-AM"/>
        </w:rPr>
        <w:t xml:space="preserve">13-րդ հոդվածի 12-րդ կետով, </w:t>
      </w:r>
      <w:r w:rsidRPr="00645AD9">
        <w:rPr>
          <w:rFonts w:ascii="GHEA Mariam" w:hAnsi="GHEA Mariam"/>
          <w:sz w:val="22"/>
          <w:szCs w:val="22"/>
          <w:lang w:val="hy-AM"/>
        </w:rPr>
        <w:t xml:space="preserve">«Նորմատիվ իրավական մասին» Հայաստանի Հանրապետության օրենքի </w:t>
      </w:r>
      <w:r w:rsidR="00645AD9" w:rsidRPr="00645AD9">
        <w:rPr>
          <w:rFonts w:ascii="GHEA Mariam" w:hAnsi="GHEA Mariam"/>
          <w:sz w:val="22"/>
          <w:szCs w:val="22"/>
          <w:lang w:val="hy-AM"/>
        </w:rPr>
        <w:t xml:space="preserve">36-րդ հոդվածի 1-ին մասի 1-ին կետով, 5-րդ մասով, </w:t>
      </w:r>
      <w:r w:rsidRPr="00645AD9">
        <w:rPr>
          <w:rFonts w:ascii="GHEA Mariam" w:hAnsi="GHEA Mariam"/>
          <w:sz w:val="22"/>
          <w:szCs w:val="22"/>
          <w:lang w:val="hy-AM"/>
        </w:rPr>
        <w:t>37-րդ հոդված</w:t>
      </w:r>
      <w:r w:rsidR="00645AD9" w:rsidRPr="00645AD9">
        <w:rPr>
          <w:rFonts w:ascii="GHEA Mariam" w:hAnsi="GHEA Mariam"/>
          <w:sz w:val="22"/>
          <w:szCs w:val="22"/>
          <w:lang w:val="hy-AM"/>
        </w:rPr>
        <w:t>ի 1-ին մասով</w:t>
      </w:r>
      <w:r w:rsidRPr="00645AD9">
        <w:rPr>
          <w:rFonts w:ascii="GHEA Mariam" w:hAnsi="GHEA Mariam"/>
          <w:sz w:val="22"/>
          <w:szCs w:val="22"/>
          <w:lang w:val="hy-AM"/>
        </w:rPr>
        <w:t xml:space="preserve"> </w:t>
      </w:r>
      <w:r w:rsidR="00454C39" w:rsidRPr="00645AD9">
        <w:rPr>
          <w:rFonts w:ascii="GHEA Mariam" w:hAnsi="GHEA Mariam"/>
          <w:sz w:val="22"/>
          <w:szCs w:val="22"/>
          <w:lang w:val="hy-AM"/>
        </w:rPr>
        <w:t>և հաշվի առնելով Կապան համայնքի</w:t>
      </w:r>
      <w:r w:rsidR="00454C39" w:rsidRPr="00645AD9">
        <w:rPr>
          <w:rFonts w:ascii="Calibri" w:hAnsi="Calibri" w:cs="Calibri"/>
          <w:sz w:val="22"/>
          <w:szCs w:val="22"/>
          <w:lang w:val="hy-AM"/>
        </w:rPr>
        <w:t> </w:t>
      </w:r>
      <w:r w:rsidR="00454C39" w:rsidRPr="00645AD9">
        <w:rPr>
          <w:rFonts w:ascii="GHEA Mariam" w:hAnsi="GHEA Mariam"/>
          <w:sz w:val="22"/>
          <w:szCs w:val="22"/>
          <w:lang w:val="hy-AM"/>
        </w:rPr>
        <w:t xml:space="preserve"> ղեկավարի</w:t>
      </w:r>
      <w:r w:rsidR="00454C39" w:rsidRPr="00645AD9">
        <w:rPr>
          <w:rFonts w:ascii="Calibri" w:hAnsi="Calibri" w:cs="Calibri"/>
          <w:sz w:val="22"/>
          <w:szCs w:val="22"/>
          <w:lang w:val="hy-AM"/>
        </w:rPr>
        <w:t> </w:t>
      </w:r>
      <w:r w:rsidR="00454C39" w:rsidRPr="00645AD9">
        <w:rPr>
          <w:rFonts w:ascii="GHEA Mariam" w:hAnsi="GHEA Mariam"/>
          <w:sz w:val="22"/>
          <w:szCs w:val="22"/>
          <w:lang w:val="hy-AM"/>
        </w:rPr>
        <w:t xml:space="preserve"> առաջարկությունը, </w:t>
      </w:r>
      <w:r w:rsidR="00475DD8" w:rsidRPr="00645AD9">
        <w:rPr>
          <w:rFonts w:ascii="GHEA Mariam" w:hAnsi="GHEA Mariam"/>
          <w:b/>
          <w:sz w:val="22"/>
          <w:szCs w:val="22"/>
          <w:lang w:val="hy-AM"/>
        </w:rPr>
        <w:t>Կապան համայնքի ավագանին</w:t>
      </w:r>
      <w:r w:rsidR="00475DD8" w:rsidRPr="00645AD9">
        <w:rPr>
          <w:rFonts w:ascii="Calibri" w:hAnsi="Calibri" w:cs="Calibri"/>
          <w:b/>
          <w:sz w:val="22"/>
          <w:szCs w:val="22"/>
          <w:lang w:val="hy-AM"/>
        </w:rPr>
        <w:t> </w:t>
      </w:r>
      <w:r w:rsidR="00475DD8" w:rsidRPr="00645AD9">
        <w:rPr>
          <w:rFonts w:ascii="GHEA Mariam" w:hAnsi="GHEA Mariam"/>
          <w:b/>
          <w:sz w:val="22"/>
          <w:szCs w:val="22"/>
          <w:lang w:val="hy-AM"/>
        </w:rPr>
        <w:t>որոշում</w:t>
      </w:r>
      <w:r w:rsidR="00475DD8" w:rsidRPr="00645AD9">
        <w:rPr>
          <w:rFonts w:ascii="Calibri" w:hAnsi="Calibri" w:cs="Calibri"/>
          <w:b/>
          <w:sz w:val="22"/>
          <w:szCs w:val="22"/>
          <w:lang w:val="hy-AM"/>
        </w:rPr>
        <w:t> </w:t>
      </w:r>
      <w:r w:rsidR="00475DD8" w:rsidRPr="00645AD9">
        <w:rPr>
          <w:rFonts w:ascii="GHEA Mariam" w:hAnsi="GHEA Mariam"/>
          <w:b/>
          <w:sz w:val="22"/>
          <w:szCs w:val="22"/>
          <w:lang w:val="hy-AM"/>
        </w:rPr>
        <w:t xml:space="preserve"> է.</w:t>
      </w:r>
      <w:r w:rsidR="00475DD8" w:rsidRPr="00645AD9">
        <w:rPr>
          <w:rFonts w:ascii="GHEA Mariam" w:hAnsi="GHEA Mariam"/>
          <w:b/>
          <w:i/>
          <w:sz w:val="22"/>
          <w:szCs w:val="22"/>
          <w:lang w:val="hy-AM"/>
        </w:rPr>
        <w:t xml:space="preserve"> </w:t>
      </w:r>
    </w:p>
    <w:p w14:paraId="1292B273" w14:textId="75F14C31" w:rsidR="00BF7E7B" w:rsidRPr="00645AD9" w:rsidRDefault="00CE4712" w:rsidP="00D72537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645AD9">
        <w:rPr>
          <w:rFonts w:ascii="GHEA Mariam" w:hAnsi="GHEA Mariam"/>
          <w:sz w:val="22"/>
          <w:szCs w:val="22"/>
          <w:lang w:val="hy-AM"/>
        </w:rPr>
        <w:t>1</w:t>
      </w:r>
      <w:r w:rsidRPr="00645AD9">
        <w:rPr>
          <w:rFonts w:ascii="Cambria Math" w:eastAsia="Microsoft JhengHei" w:hAnsi="Cambria Math" w:cs="Cambria Math"/>
          <w:sz w:val="22"/>
          <w:szCs w:val="22"/>
          <w:lang w:val="hy-AM"/>
        </w:rPr>
        <w:t>․</w:t>
      </w:r>
      <w:r w:rsidR="00645AD9" w:rsidRPr="00645AD9">
        <w:rPr>
          <w:rFonts w:ascii="Cambria Math" w:eastAsia="Microsoft JhengHei" w:hAnsi="Cambria Math" w:cs="Cambria Math"/>
          <w:sz w:val="22"/>
          <w:szCs w:val="22"/>
          <w:lang w:val="hy-AM"/>
        </w:rPr>
        <w:t xml:space="preserve"> </w:t>
      </w:r>
      <w:r w:rsidRPr="00645AD9">
        <w:rPr>
          <w:rFonts w:ascii="GHEA Mariam" w:hAnsi="GHEA Mariam"/>
          <w:sz w:val="22"/>
          <w:szCs w:val="22"/>
          <w:lang w:val="hy-AM"/>
        </w:rPr>
        <w:t xml:space="preserve">Ուժը կորցրած </w:t>
      </w:r>
      <w:r w:rsidR="00454C39" w:rsidRPr="00645AD9">
        <w:rPr>
          <w:rFonts w:ascii="GHEA Mariam" w:hAnsi="GHEA Mariam"/>
          <w:sz w:val="22"/>
          <w:szCs w:val="22"/>
          <w:lang w:val="hy-AM"/>
        </w:rPr>
        <w:t>ճ</w:t>
      </w:r>
      <w:r w:rsidRPr="00645AD9">
        <w:rPr>
          <w:rFonts w:ascii="GHEA Mariam" w:hAnsi="GHEA Mariam"/>
          <w:sz w:val="22"/>
          <w:szCs w:val="22"/>
          <w:lang w:val="hy-AM"/>
        </w:rPr>
        <w:t xml:space="preserve">անաչել </w:t>
      </w:r>
      <w:r w:rsidR="0059765E">
        <w:rPr>
          <w:rFonts w:ascii="GHEA Mariam" w:hAnsi="GHEA Mariam"/>
          <w:sz w:val="22"/>
          <w:szCs w:val="22"/>
          <w:lang w:val="hy-AM"/>
        </w:rPr>
        <w:t>Կ</w:t>
      </w:r>
      <w:r w:rsidR="00312B2A" w:rsidRPr="00645AD9">
        <w:rPr>
          <w:rFonts w:ascii="GHEA Mariam" w:hAnsi="GHEA Mariam"/>
          <w:sz w:val="22"/>
          <w:szCs w:val="22"/>
          <w:lang w:val="hy-AM"/>
        </w:rPr>
        <w:t>ապան համայնքի ավագանու ներքոհիշյալ որոշումները,</w:t>
      </w:r>
    </w:p>
    <w:p w14:paraId="2C3C8662" w14:textId="637140B7" w:rsidR="00454C39" w:rsidRPr="0059765E" w:rsidRDefault="00CE4712" w:rsidP="00D72537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59765E">
        <w:rPr>
          <w:rFonts w:ascii="GHEA Mariam" w:hAnsi="GHEA Mariam"/>
          <w:sz w:val="22"/>
          <w:szCs w:val="22"/>
          <w:lang w:val="hy-AM"/>
        </w:rPr>
        <w:t>Հայաստանի Հանրապետության Սյունիքի մարզի Կապան համայնքի ավագանու 202</w:t>
      </w:r>
      <w:r w:rsidR="00312B2A" w:rsidRPr="0059765E">
        <w:rPr>
          <w:rFonts w:ascii="GHEA Mariam" w:hAnsi="GHEA Mariam"/>
          <w:sz w:val="22"/>
          <w:szCs w:val="22"/>
          <w:lang w:val="hy-AM"/>
        </w:rPr>
        <w:t>5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 թվականի </w:t>
      </w:r>
      <w:r w:rsidR="00312B2A" w:rsidRPr="0059765E">
        <w:rPr>
          <w:rFonts w:ascii="GHEA Mariam" w:hAnsi="GHEA Mariam"/>
          <w:sz w:val="22"/>
          <w:szCs w:val="22"/>
          <w:lang w:val="hy-AM"/>
        </w:rPr>
        <w:t xml:space="preserve">մարտի 17-ի 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 «Հայաստանի Հանրապետության Սյունիքի մարզի Կապան համայնքի </w:t>
      </w:r>
      <w:r w:rsidR="00312B2A" w:rsidRPr="0059765E">
        <w:rPr>
          <w:rFonts w:ascii="GHEA Mariam" w:hAnsi="GHEA Mariam"/>
          <w:sz w:val="22"/>
          <w:szCs w:val="22"/>
          <w:lang w:val="hy-AM"/>
        </w:rPr>
        <w:t>Կապան քաղաքի Ա</w:t>
      </w:r>
      <w:r w:rsidR="00312B2A" w:rsidRPr="0059765E">
        <w:rPr>
          <w:rFonts w:ascii="Cambria Math" w:eastAsia="MS Mincho" w:hAnsi="Cambria Math" w:cs="Cambria Math"/>
          <w:sz w:val="22"/>
          <w:szCs w:val="22"/>
          <w:lang w:val="hy-AM"/>
        </w:rPr>
        <w:t>․</w:t>
      </w:r>
      <w:r w:rsidR="00312B2A" w:rsidRPr="0059765E">
        <w:rPr>
          <w:rFonts w:ascii="GHEA Mariam" w:eastAsia="MS Mincho" w:hAnsi="GHEA Mariam" w:cs="MS Mincho"/>
          <w:sz w:val="22"/>
          <w:szCs w:val="22"/>
          <w:lang w:val="hy-AM"/>
        </w:rPr>
        <w:t>Մ</w:t>
      </w:r>
      <w:r w:rsidR="00312B2A" w:rsidRPr="0059765E">
        <w:rPr>
          <w:rFonts w:ascii="GHEA Mariam" w:hAnsi="GHEA Mariam"/>
          <w:sz w:val="22"/>
          <w:szCs w:val="22"/>
          <w:lang w:val="hy-AM"/>
        </w:rPr>
        <w:t xml:space="preserve">նուկյան փողոցի 1-ին նրբանքցի թիվ 10 հասցեում գտնվող, </w:t>
      </w:r>
      <w:r w:rsidRPr="0059765E">
        <w:rPr>
          <w:rFonts w:ascii="GHEA Mariam" w:hAnsi="GHEA Mariam"/>
          <w:sz w:val="22"/>
          <w:szCs w:val="22"/>
          <w:lang w:val="hy-AM"/>
        </w:rPr>
        <w:t>համայնքային սեփականություն հանդիսացող հողամաս</w:t>
      </w:r>
      <w:r w:rsidR="005A6D71" w:rsidRPr="0059765E">
        <w:rPr>
          <w:rFonts w:ascii="GHEA Mariam" w:hAnsi="GHEA Mariam"/>
          <w:sz w:val="22"/>
          <w:szCs w:val="22"/>
          <w:lang w:val="hy-AM"/>
        </w:rPr>
        <w:t>ն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 ա</w:t>
      </w:r>
      <w:r w:rsidR="00454C39" w:rsidRPr="0059765E">
        <w:rPr>
          <w:rFonts w:ascii="GHEA Mariam" w:hAnsi="GHEA Mariam"/>
          <w:sz w:val="22"/>
          <w:szCs w:val="22"/>
          <w:lang w:val="hy-AM"/>
        </w:rPr>
        <w:t>ճ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ուրդային կարգով օտարելու մասին » N </w:t>
      </w:r>
      <w:r w:rsidR="00312B2A" w:rsidRPr="0059765E">
        <w:rPr>
          <w:rFonts w:ascii="GHEA Mariam" w:hAnsi="GHEA Mariam"/>
          <w:sz w:val="22"/>
          <w:szCs w:val="22"/>
          <w:lang w:val="hy-AM"/>
        </w:rPr>
        <w:t>31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-Ա որոշում։ </w:t>
      </w:r>
    </w:p>
    <w:p w14:paraId="73BD81DF" w14:textId="004559E1" w:rsidR="00312B2A" w:rsidRPr="0059765E" w:rsidRDefault="00312B2A" w:rsidP="00D72537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59765E">
        <w:rPr>
          <w:rFonts w:ascii="GHEA Mariam" w:hAnsi="GHEA Mariam"/>
          <w:sz w:val="22"/>
          <w:szCs w:val="22"/>
          <w:lang w:val="hy-AM"/>
        </w:rPr>
        <w:t>Հայաստանի Հանրապետության Սյունիքի մարզի Կապան համայնքի ավագանու 2025 թվականի մարտի 17-ի  «Հայաստանի Հանրապետության Սյունիքի մարզի Կապան համայնքի Կապան քաղաքի Մ</w:t>
      </w:r>
      <w:r w:rsidRPr="0059765E">
        <w:rPr>
          <w:rFonts w:ascii="Cambria Math" w:eastAsia="MS Mincho" w:hAnsi="Cambria Math" w:cs="Cambria Math"/>
          <w:sz w:val="22"/>
          <w:szCs w:val="22"/>
          <w:lang w:val="hy-AM"/>
        </w:rPr>
        <w:t>․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Հարությունյան փողոցիթիվ 2/9 հասցեում գտնվող, համայնքային սեփականություն հանդիսացող հողամասն աճուրդային կարգով օտարելու մասին » N 35-Ա որոշում։ </w:t>
      </w:r>
    </w:p>
    <w:p w14:paraId="22D5ADD8" w14:textId="7B77D66C" w:rsidR="00312B2A" w:rsidRPr="0059765E" w:rsidRDefault="00312B2A" w:rsidP="00D72537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59765E">
        <w:rPr>
          <w:rFonts w:ascii="GHEA Mariam" w:hAnsi="GHEA Mariam"/>
          <w:sz w:val="22"/>
          <w:szCs w:val="22"/>
          <w:lang w:val="hy-AM"/>
        </w:rPr>
        <w:t xml:space="preserve">Հայաստանի Հանրապետության Սյունիքի մարզի Կապան համայնքի ավագանու 2025 թվականի մարտի 17-ի  «Հայաստանի Հանրապետության Սյունիքի մարզի Կապան համայնքի Կապան քաղաքի Բաղաբերդ թաղամասի թիվ 14/36 հասցեում գտնվող, համայնքային սեփականություն հանդիսացող հողամասն աճուրդային կարգով օտարելու մասին » N 32-Ա որոշում։ </w:t>
      </w:r>
    </w:p>
    <w:p w14:paraId="595A6EA9" w14:textId="2BFAD8D4" w:rsidR="00312B2A" w:rsidRPr="0059765E" w:rsidRDefault="00312B2A" w:rsidP="00D72537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59765E">
        <w:rPr>
          <w:rFonts w:ascii="GHEA Mariam" w:hAnsi="GHEA Mariam"/>
          <w:sz w:val="22"/>
          <w:szCs w:val="22"/>
          <w:lang w:val="hy-AM"/>
        </w:rPr>
        <w:t xml:space="preserve">Հայաստանի Հանրապետության Սյունիքի մարզի Կապան համայնքի ավագանու 2025 թվականի մարտի 17-ի  «Հայաստանի Հանրապետության Սյունիքի մարզի Կապան համայնքի Կապան քաղաքի </w:t>
      </w:r>
      <w:r w:rsidR="00EB6FA9" w:rsidRPr="0059765E">
        <w:rPr>
          <w:rFonts w:ascii="GHEA Mariam" w:hAnsi="GHEA Mariam"/>
          <w:sz w:val="22"/>
          <w:szCs w:val="22"/>
          <w:lang w:val="hy-AM"/>
        </w:rPr>
        <w:t>«</w:t>
      </w:r>
      <w:r w:rsidRPr="0059765E">
        <w:rPr>
          <w:rFonts w:ascii="GHEA Mariam" w:hAnsi="GHEA Mariam"/>
          <w:sz w:val="22"/>
          <w:szCs w:val="22"/>
          <w:lang w:val="hy-AM"/>
        </w:rPr>
        <w:t>Ծղեր</w:t>
      </w:r>
      <w:r w:rsidR="00EB6FA9" w:rsidRPr="0059765E">
        <w:rPr>
          <w:rFonts w:ascii="GHEA Mariam" w:hAnsi="GHEA Mariam"/>
          <w:sz w:val="22"/>
          <w:szCs w:val="22"/>
          <w:lang w:val="hy-AM"/>
        </w:rPr>
        <w:t>»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 այգեգործական ընկերության թաղամաս թիվ 60/2 հասցեում գտնվող, համայնքային սեփականություն հանդիսացող հողամասն աճուրդային կարգով օտարելու մասին » N 33-Ա որոշում։ </w:t>
      </w:r>
    </w:p>
    <w:p w14:paraId="7D543969" w14:textId="6CF88A67" w:rsidR="00312B2A" w:rsidRPr="0059765E" w:rsidRDefault="00312B2A" w:rsidP="00D72537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59765E">
        <w:rPr>
          <w:rFonts w:ascii="GHEA Mariam" w:hAnsi="GHEA Mariam"/>
          <w:sz w:val="22"/>
          <w:szCs w:val="22"/>
          <w:lang w:val="hy-AM"/>
        </w:rPr>
        <w:t xml:space="preserve">Հայաստանի Հանրապետության Սյունիքի մարզի Կապան համայնքի ավագանու 2025 թվականի մարտի 17-ի  «Հայաստանի Հանրապետության Սյունիքի մարզի Կապան համայնքի Կապան քաղաքի </w:t>
      </w:r>
      <w:r w:rsidR="00EB6FA9" w:rsidRPr="0059765E">
        <w:rPr>
          <w:rFonts w:ascii="GHEA Mariam" w:hAnsi="GHEA Mariam"/>
          <w:sz w:val="22"/>
          <w:szCs w:val="22"/>
          <w:lang w:val="hy-AM"/>
        </w:rPr>
        <w:t>«</w:t>
      </w:r>
      <w:r w:rsidRPr="0059765E">
        <w:rPr>
          <w:rFonts w:ascii="GHEA Mariam" w:hAnsi="GHEA Mariam"/>
          <w:sz w:val="22"/>
          <w:szCs w:val="22"/>
          <w:lang w:val="hy-AM"/>
        </w:rPr>
        <w:t>Ծղեր</w:t>
      </w:r>
      <w:r w:rsidR="00EB6FA9" w:rsidRPr="0059765E">
        <w:rPr>
          <w:rFonts w:ascii="GHEA Mariam" w:hAnsi="GHEA Mariam"/>
          <w:sz w:val="22"/>
          <w:szCs w:val="22"/>
          <w:lang w:val="hy-AM"/>
        </w:rPr>
        <w:t>»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 այգեգործական ընկերության թաղամաս թիվ 60/1 հասցեում գտնվող, համայնքային սեփականություն հանդիսացող հողամասն աճուրդային կարգով օտարելու մասին » N 34-Ա որոշում։ </w:t>
      </w:r>
    </w:p>
    <w:p w14:paraId="15E07AEF" w14:textId="4C6B4948" w:rsidR="0015544F" w:rsidRPr="0059765E" w:rsidRDefault="0015544F" w:rsidP="00D72537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59765E">
        <w:rPr>
          <w:rFonts w:ascii="GHEA Mariam" w:hAnsi="GHEA Mariam"/>
          <w:sz w:val="22"/>
          <w:szCs w:val="22"/>
          <w:lang w:val="hy-AM"/>
        </w:rPr>
        <w:t>6</w:t>
      </w:r>
      <w:r w:rsidR="00D72537">
        <w:rPr>
          <w:rFonts w:ascii="GHEA Mariam" w:hAnsi="GHEA Mariam"/>
          <w:sz w:val="22"/>
          <w:szCs w:val="22"/>
          <w:lang w:val="hy-AM"/>
        </w:rPr>
        <w:t xml:space="preserve">) </w:t>
      </w:r>
      <w:r w:rsidRPr="0059765E">
        <w:rPr>
          <w:rFonts w:ascii="GHEA Mariam" w:hAnsi="GHEA Mariam"/>
          <w:sz w:val="22"/>
          <w:szCs w:val="22"/>
          <w:lang w:val="hy-AM"/>
        </w:rPr>
        <w:t>Հայաստանի Հանրապետության Սյունիքի մարզի Կապան համայնքի ավագանու 2024 թվականի դեկտեմբերի 27-ի  «Հայաստանի Հանրապետության Սյունիքի մարզի Կապան համայնքի Սյունիք գյուղում գտնվող, համայնքային սեփականություն հանդիսացող 0</w:t>
      </w:r>
      <w:r w:rsidRPr="0059765E">
        <w:rPr>
          <w:rFonts w:ascii="Cambria Math" w:eastAsia="MS Mincho" w:hAnsi="Cambria Math" w:cs="Cambria Math"/>
          <w:sz w:val="22"/>
          <w:szCs w:val="22"/>
          <w:lang w:val="hy-AM"/>
        </w:rPr>
        <w:t>․</w:t>
      </w:r>
      <w:r w:rsidRPr="0059765E">
        <w:rPr>
          <w:rFonts w:ascii="GHEA Mariam" w:hAnsi="GHEA Mariam"/>
          <w:sz w:val="22"/>
          <w:szCs w:val="22"/>
          <w:lang w:val="hy-AM"/>
        </w:rPr>
        <w:t>82853 հա</w:t>
      </w:r>
      <w:r w:rsidRPr="0059765E">
        <w:rPr>
          <w:rFonts w:ascii="GHEA Mariam" w:eastAsia="MS Mincho" w:hAnsi="GHEA Mariam" w:cs="MS Mincho"/>
          <w:sz w:val="22"/>
          <w:szCs w:val="22"/>
          <w:lang w:val="hy-AM"/>
        </w:rPr>
        <w:t xml:space="preserve"> 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հողամասն աճուրդային կարգով օտարելու մասին » N 195-Ա որոշում։ </w:t>
      </w:r>
    </w:p>
    <w:p w14:paraId="7605CB3C" w14:textId="77777777" w:rsidR="00EC1AC1" w:rsidRPr="0059765E" w:rsidRDefault="00312B2A" w:rsidP="00EC1AC1">
      <w:pPr>
        <w:pStyle w:val="a3"/>
        <w:ind w:firstLine="284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59765E">
        <w:rPr>
          <w:rFonts w:ascii="GHEA Mariam" w:hAnsi="GHEA Mariam"/>
          <w:sz w:val="22"/>
          <w:szCs w:val="22"/>
          <w:lang w:val="hy-AM"/>
        </w:rPr>
        <w:t>2.</w:t>
      </w:r>
      <w:r w:rsidR="00EC1AC1" w:rsidRPr="0059765E">
        <w:rPr>
          <w:rFonts w:ascii="GHEA Mariam" w:hAnsi="GHEA Mariam"/>
          <w:sz w:val="22"/>
          <w:szCs w:val="22"/>
          <w:lang w:val="hy-AM"/>
        </w:rPr>
        <w:t xml:space="preserve"> </w:t>
      </w:r>
      <w:r w:rsidRPr="0059765E">
        <w:rPr>
          <w:rFonts w:ascii="GHEA Mariam" w:hAnsi="GHEA Mariam"/>
          <w:sz w:val="22"/>
          <w:szCs w:val="22"/>
          <w:lang w:val="hy-AM"/>
        </w:rPr>
        <w:t xml:space="preserve">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14:paraId="74AB7AEC" w14:textId="4956D4DE" w:rsidR="00312B2A" w:rsidRPr="0059765E" w:rsidRDefault="00312B2A" w:rsidP="00EC1AC1">
      <w:pPr>
        <w:pStyle w:val="a3"/>
        <w:ind w:firstLine="284"/>
        <w:contextualSpacing/>
        <w:jc w:val="both"/>
        <w:rPr>
          <w:rFonts w:ascii="GHEA Mariam" w:eastAsiaTheme="minorEastAsia" w:hAnsi="GHEA Mariam"/>
          <w:sz w:val="22"/>
          <w:szCs w:val="22"/>
          <w:lang w:val="hy-AM"/>
        </w:rPr>
      </w:pPr>
      <w:r w:rsidRPr="0059765E">
        <w:rPr>
          <w:rFonts w:ascii="GHEA Mariam" w:eastAsiaTheme="minorEastAsia" w:hAnsi="GHEA Mariam"/>
          <w:sz w:val="22"/>
          <w:szCs w:val="22"/>
          <w:lang w:val="hy-AM"/>
        </w:rPr>
        <w:t>3</w:t>
      </w:r>
      <w:r w:rsidRPr="0059765E">
        <w:rPr>
          <w:rFonts w:ascii="Cambria Math" w:eastAsiaTheme="minorEastAsia" w:hAnsi="Cambria Math" w:cs="Cambria Math"/>
          <w:sz w:val="22"/>
          <w:szCs w:val="22"/>
          <w:lang w:val="hy-AM"/>
        </w:rPr>
        <w:t>․</w:t>
      </w:r>
      <w:r w:rsidRPr="0059765E">
        <w:rPr>
          <w:rFonts w:ascii="GHEA Mariam" w:eastAsiaTheme="minorEastAsia" w:hAnsi="GHEA Mariam"/>
          <w:sz w:val="22"/>
          <w:szCs w:val="22"/>
          <w:lang w:val="hy-AM"/>
        </w:rPr>
        <w:t xml:space="preserve"> Սույն որոշումն ուժի մեջ է մտնում պաշտոնական հրապարակմանը հաջորդող օրվանից։</w:t>
      </w:r>
    </w:p>
    <w:p w14:paraId="1C8B48DD" w14:textId="77777777" w:rsidR="00475DD8" w:rsidRPr="0059765E" w:rsidRDefault="00475DD8" w:rsidP="00EC1AC1">
      <w:pPr>
        <w:pStyle w:val="a3"/>
        <w:ind w:firstLine="284"/>
        <w:contextualSpacing/>
        <w:jc w:val="center"/>
        <w:rPr>
          <w:rFonts w:ascii="GHEA Mariam" w:hAnsi="GHEA Mariam" w:cs="GHEA Grapalat"/>
          <w:b/>
          <w:bCs/>
          <w:iCs/>
          <w:sz w:val="22"/>
          <w:szCs w:val="22"/>
          <w:lang w:val="hy-AM"/>
        </w:rPr>
      </w:pPr>
      <w:r w:rsidRPr="0059765E">
        <w:rPr>
          <w:rFonts w:ascii="GHEA Mariam" w:hAnsi="GHEA Mariam" w:cs="GHEA Grapalat"/>
          <w:b/>
          <w:bCs/>
          <w:iCs/>
          <w:sz w:val="22"/>
          <w:szCs w:val="22"/>
          <w:lang w:val="hy-AM"/>
        </w:rPr>
        <w:t>ՀԻՄՆԱՎՈՐՈՒՄ</w:t>
      </w:r>
    </w:p>
    <w:p w14:paraId="41C7F7EE" w14:textId="77777777" w:rsidR="00475DD8" w:rsidRPr="00645AD9" w:rsidRDefault="00475DD8" w:rsidP="00EC1AC1">
      <w:pPr>
        <w:pStyle w:val="a3"/>
        <w:ind w:firstLine="284"/>
        <w:contextualSpacing/>
        <w:jc w:val="center"/>
        <w:rPr>
          <w:rStyle w:val="a4"/>
          <w:rFonts w:ascii="GHEA Mariam" w:hAnsi="GHEA Mariam"/>
          <w:sz w:val="22"/>
          <w:szCs w:val="22"/>
          <w:lang w:val="hy-AM"/>
        </w:rPr>
      </w:pPr>
      <w:r w:rsidRPr="00645AD9">
        <w:rPr>
          <w:rStyle w:val="a4"/>
          <w:rFonts w:ascii="GHEA Mariam" w:hAnsi="GHEA Mariam"/>
          <w:sz w:val="22"/>
          <w:szCs w:val="22"/>
          <w:lang w:val="hy-AM"/>
        </w:rPr>
        <w:t>ԱՎԱԳԱՆՈՒ ՈՐՈՇՄԱՆ ՆԱԽԱԳԾԻ ԸՆԴՈՒՆՄԱՆ ԱՆՀՐԱԺԵՇՏՈՒԹՅԱՆ ՄԱՍԻՆ</w:t>
      </w:r>
    </w:p>
    <w:p w14:paraId="44BCCD99" w14:textId="0BA07727" w:rsidR="00EB6FA9" w:rsidRPr="00645AD9" w:rsidRDefault="00CE4712" w:rsidP="00EC1AC1">
      <w:pPr>
        <w:pStyle w:val="a3"/>
        <w:ind w:firstLine="284"/>
        <w:contextualSpacing/>
        <w:rPr>
          <w:rStyle w:val="a4"/>
          <w:rFonts w:ascii="GHEA Mariam" w:hAnsi="GHEA Mariam"/>
          <w:b w:val="0"/>
          <w:sz w:val="22"/>
          <w:szCs w:val="22"/>
          <w:lang w:val="hy-AM"/>
        </w:rPr>
      </w:pPr>
      <w:r w:rsidRPr="00645AD9">
        <w:rPr>
          <w:rStyle w:val="a4"/>
          <w:rFonts w:ascii="GHEA Mariam" w:hAnsi="GHEA Mariam"/>
          <w:b w:val="0"/>
          <w:sz w:val="22"/>
          <w:szCs w:val="22"/>
          <w:lang w:val="hy-AM"/>
        </w:rPr>
        <w:t xml:space="preserve">Որոշման նախագծի ընդունման </w:t>
      </w:r>
      <w:r w:rsidR="005A6D71" w:rsidRPr="00645AD9">
        <w:rPr>
          <w:rStyle w:val="a4"/>
          <w:rFonts w:ascii="GHEA Mariam" w:hAnsi="GHEA Mariam"/>
          <w:b w:val="0"/>
          <w:sz w:val="22"/>
          <w:szCs w:val="22"/>
          <w:lang w:val="hy-AM"/>
        </w:rPr>
        <w:t xml:space="preserve">անհրաժեշտություն է առաջացել, քանի որ  </w:t>
      </w:r>
      <w:r w:rsidR="00645AD9" w:rsidRPr="00645AD9">
        <w:rPr>
          <w:rStyle w:val="a4"/>
          <w:rFonts w:ascii="GHEA Mariam" w:hAnsi="GHEA Mariam"/>
          <w:b w:val="0"/>
          <w:sz w:val="22"/>
          <w:szCs w:val="22"/>
          <w:lang w:val="hy-AM"/>
        </w:rPr>
        <w:t>համայնքի ղեկավարը նոր առաջարկություն է ներկայացրել վերը նշված որոշումներում ներառված հողամասերը ավելի բարձր մեկնարկային գնով օտարելու մասին։</w:t>
      </w:r>
    </w:p>
    <w:p w14:paraId="55C012B0" w14:textId="2BFA8493" w:rsidR="00CE4712" w:rsidRPr="00645AD9" w:rsidRDefault="00CE4712" w:rsidP="00EC1AC1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sz w:val="22"/>
          <w:szCs w:val="22"/>
          <w:lang w:val="hy-AM"/>
        </w:rPr>
      </w:pPr>
      <w:r w:rsidRPr="00645AD9">
        <w:rPr>
          <w:rStyle w:val="a4"/>
          <w:rFonts w:ascii="GHEA Mariam" w:hAnsi="GHEA Mariam" w:cstheme="minorBidi"/>
          <w:sz w:val="22"/>
          <w:szCs w:val="22"/>
          <w:lang w:val="hy-AM"/>
        </w:rPr>
        <w:t>ՏԵՂԵԿԱՆՔ</w:t>
      </w:r>
    </w:p>
    <w:p w14:paraId="4499DDC7" w14:textId="77777777" w:rsidR="00CE4712" w:rsidRPr="00645AD9" w:rsidRDefault="00CE4712" w:rsidP="00EC1AC1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sz w:val="22"/>
          <w:szCs w:val="22"/>
          <w:lang w:val="hy-AM"/>
        </w:rPr>
      </w:pPr>
      <w:r w:rsidRPr="00645AD9">
        <w:rPr>
          <w:rStyle w:val="a4"/>
          <w:rFonts w:ascii="GHEA Mariam" w:hAnsi="GHEA Mariam" w:cstheme="minorBidi"/>
          <w:sz w:val="22"/>
          <w:szCs w:val="22"/>
          <w:lang w:val="hy-AM"/>
        </w:rPr>
        <w:t>ԱՎԱԳԱՆՈՒ ՈՐՈՇՄԱՆ ՆԱԽԱԳԾԻ  ԸՆԴՈՒՆՄԱՆ ԿԱՊԱԿՑՈՒԹՅԱՄԲ ՀԱՄԱՅՆՔԻ ԲՅՈՒՋԵՈՒՄ ԵԿԱՄՈՒՏՆԵՐԻ ԵՎ ԾԱԽՍԵՐԻ ԱՎԵԼԱՑՄԱՆ ԿԱՄ ՆՎԱԶԵՑՄԱՆ ՄԱՍԻՆ</w:t>
      </w:r>
    </w:p>
    <w:p w14:paraId="038663D9" w14:textId="76C94193" w:rsidR="00EB6FA9" w:rsidRPr="00645AD9" w:rsidRDefault="00EB6FA9" w:rsidP="00EC1AC1">
      <w:pPr>
        <w:pStyle w:val="a3"/>
        <w:ind w:firstLine="284"/>
        <w:contextualSpacing/>
        <w:rPr>
          <w:rFonts w:ascii="GHEA Mariam" w:hAnsi="GHEA Mariam"/>
          <w:sz w:val="22"/>
          <w:szCs w:val="22"/>
          <w:lang w:val="hy-AM"/>
        </w:rPr>
      </w:pPr>
      <w:r w:rsidRPr="00645AD9">
        <w:rPr>
          <w:rFonts w:ascii="GHEA Mariam" w:hAnsi="GHEA Mariam"/>
          <w:sz w:val="22"/>
          <w:szCs w:val="22"/>
          <w:lang w:val="hy-AM"/>
        </w:rPr>
        <w:t>Սույն որոշման նախագծի ընդունման կապակցությամբ Կապան համայնքի բյուջեում եկամուտների և ծախսերի էական փոփոխություններ չեն նախատեսվում</w:t>
      </w:r>
      <w:r w:rsidR="00645AD9" w:rsidRPr="00645AD9">
        <w:rPr>
          <w:rFonts w:ascii="GHEA Mariam" w:hAnsi="GHEA Mariam"/>
          <w:sz w:val="22"/>
          <w:szCs w:val="22"/>
          <w:lang w:val="hy-AM"/>
        </w:rPr>
        <w:t>՝ նկատի ունենալով, որ ներկայացվել են նույն հողամասերը աճուրդային կարգով օտարելու մասին որոշումների նոր նախագծեր։</w:t>
      </w:r>
    </w:p>
    <w:p w14:paraId="4A82E37A" w14:textId="3919B941" w:rsidR="005A6D71" w:rsidRPr="00645AD9" w:rsidRDefault="005A6D71" w:rsidP="00EC1AC1">
      <w:pPr>
        <w:pStyle w:val="a3"/>
        <w:ind w:firstLine="284"/>
        <w:contextualSpacing/>
        <w:rPr>
          <w:rFonts w:ascii="GHEA Mariam" w:hAnsi="GHEA Mariam"/>
          <w:sz w:val="22"/>
          <w:szCs w:val="22"/>
          <w:lang w:val="hy-AM"/>
        </w:rPr>
      </w:pPr>
    </w:p>
    <w:sectPr w:rsidR="005A6D71" w:rsidRPr="00645AD9" w:rsidSect="00EC1AC1">
      <w:pgSz w:w="11909" w:h="16834" w:code="9"/>
      <w:pgMar w:top="284" w:right="42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0F7"/>
    <w:multiLevelType w:val="hybridMultilevel"/>
    <w:tmpl w:val="63ECB0B6"/>
    <w:lvl w:ilvl="0" w:tplc="73D400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377"/>
    <w:rsid w:val="00040BB9"/>
    <w:rsid w:val="00041195"/>
    <w:rsid w:val="000B7ABB"/>
    <w:rsid w:val="00127227"/>
    <w:rsid w:val="00141B59"/>
    <w:rsid w:val="0015544F"/>
    <w:rsid w:val="00166184"/>
    <w:rsid w:val="001B3D43"/>
    <w:rsid w:val="001E5377"/>
    <w:rsid w:val="002233D8"/>
    <w:rsid w:val="00224ECA"/>
    <w:rsid w:val="002F531D"/>
    <w:rsid w:val="00307F4E"/>
    <w:rsid w:val="00312B2A"/>
    <w:rsid w:val="003216AB"/>
    <w:rsid w:val="003233EF"/>
    <w:rsid w:val="00382A20"/>
    <w:rsid w:val="003C439C"/>
    <w:rsid w:val="003D15F7"/>
    <w:rsid w:val="00412B49"/>
    <w:rsid w:val="004351BE"/>
    <w:rsid w:val="00454C39"/>
    <w:rsid w:val="00475DD8"/>
    <w:rsid w:val="004B3F62"/>
    <w:rsid w:val="004F32BF"/>
    <w:rsid w:val="004F39E2"/>
    <w:rsid w:val="0050545E"/>
    <w:rsid w:val="005100F1"/>
    <w:rsid w:val="00531272"/>
    <w:rsid w:val="00533C75"/>
    <w:rsid w:val="00551F9D"/>
    <w:rsid w:val="00573C45"/>
    <w:rsid w:val="005861E4"/>
    <w:rsid w:val="0059765E"/>
    <w:rsid w:val="005A6D71"/>
    <w:rsid w:val="005A7772"/>
    <w:rsid w:val="005B0635"/>
    <w:rsid w:val="005B490C"/>
    <w:rsid w:val="005D044F"/>
    <w:rsid w:val="005E086F"/>
    <w:rsid w:val="005F638F"/>
    <w:rsid w:val="006323DC"/>
    <w:rsid w:val="0063443D"/>
    <w:rsid w:val="00637D21"/>
    <w:rsid w:val="00645AD9"/>
    <w:rsid w:val="00666AF0"/>
    <w:rsid w:val="00674D0B"/>
    <w:rsid w:val="00690640"/>
    <w:rsid w:val="006F296E"/>
    <w:rsid w:val="0070086E"/>
    <w:rsid w:val="00700AB4"/>
    <w:rsid w:val="007610AD"/>
    <w:rsid w:val="00766C17"/>
    <w:rsid w:val="00794911"/>
    <w:rsid w:val="007C6411"/>
    <w:rsid w:val="008317DA"/>
    <w:rsid w:val="0084769B"/>
    <w:rsid w:val="00855311"/>
    <w:rsid w:val="00855342"/>
    <w:rsid w:val="008728BF"/>
    <w:rsid w:val="008A0654"/>
    <w:rsid w:val="008E43DC"/>
    <w:rsid w:val="00902381"/>
    <w:rsid w:val="00942790"/>
    <w:rsid w:val="009A16D6"/>
    <w:rsid w:val="009C65CF"/>
    <w:rsid w:val="009C683D"/>
    <w:rsid w:val="009F419B"/>
    <w:rsid w:val="009F46EC"/>
    <w:rsid w:val="00A00A20"/>
    <w:rsid w:val="00A03D2C"/>
    <w:rsid w:val="00A56477"/>
    <w:rsid w:val="00A6651B"/>
    <w:rsid w:val="00A715B3"/>
    <w:rsid w:val="00B16643"/>
    <w:rsid w:val="00B21CFC"/>
    <w:rsid w:val="00B5649C"/>
    <w:rsid w:val="00BE7DD4"/>
    <w:rsid w:val="00BF7E7B"/>
    <w:rsid w:val="00C11813"/>
    <w:rsid w:val="00C64779"/>
    <w:rsid w:val="00C82A2D"/>
    <w:rsid w:val="00CB741A"/>
    <w:rsid w:val="00CD4433"/>
    <w:rsid w:val="00CE4712"/>
    <w:rsid w:val="00D72537"/>
    <w:rsid w:val="00DA1E16"/>
    <w:rsid w:val="00DF4B89"/>
    <w:rsid w:val="00E1392D"/>
    <w:rsid w:val="00E22C56"/>
    <w:rsid w:val="00E31156"/>
    <w:rsid w:val="00E44564"/>
    <w:rsid w:val="00EB6FA9"/>
    <w:rsid w:val="00EC1AC1"/>
    <w:rsid w:val="00F23974"/>
    <w:rsid w:val="00F64FA6"/>
    <w:rsid w:val="00F73014"/>
    <w:rsid w:val="00F80F3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AA4"/>
  <w15:docId w15:val="{364D4534-075B-4240-A525-298D6E1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77"/>
    <w:rPr>
      <w:rFonts w:ascii="GHEA Grapalat" w:hAnsi="GHEA Grapalat" w:cs="Sylfae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E4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E5377"/>
    <w:rPr>
      <w:b/>
      <w:bCs/>
    </w:rPr>
  </w:style>
  <w:style w:type="character" w:customStyle="1" w:styleId="apple-converted-space">
    <w:name w:val="apple-converted-space"/>
    <w:basedOn w:val="a0"/>
    <w:rsid w:val="005A7772"/>
  </w:style>
  <w:style w:type="paragraph" w:styleId="a5">
    <w:name w:val="Balloon Text"/>
    <w:basedOn w:val="a"/>
    <w:link w:val="a6"/>
    <w:uiPriority w:val="99"/>
    <w:semiHidden/>
    <w:unhideWhenUsed/>
    <w:rsid w:val="0053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75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47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71</cp:revision>
  <cp:lastPrinted>2025-06-18T10:40:00Z</cp:lastPrinted>
  <dcterms:created xsi:type="dcterms:W3CDTF">2019-07-17T06:38:00Z</dcterms:created>
  <dcterms:modified xsi:type="dcterms:W3CDTF">2025-06-24T13:24:00Z</dcterms:modified>
</cp:coreProperties>
</file>