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5E" w:rsidRDefault="00DB715E" w:rsidP="00DB715E">
      <w:pPr>
        <w:pStyle w:val="a6"/>
        <w:spacing w:before="0" w:beforeAutospacing="0" w:after="0" w:afterAutospacing="0"/>
        <w:ind w:firstLine="709"/>
        <w:contextualSpacing/>
        <w:jc w:val="right"/>
        <w:rPr>
          <w:rFonts w:ascii="GHEA Grapalat" w:hAnsi="GHEA Grapalat"/>
          <w:b/>
          <w:i/>
          <w:lang w:val="hy-AM"/>
        </w:rPr>
      </w:pPr>
      <w:bookmarkStart w:id="0" w:name="_GoBack"/>
      <w:bookmarkEnd w:id="0"/>
      <w:r>
        <w:rPr>
          <w:rFonts w:ascii="GHEA Grapalat" w:hAnsi="GHEA Grapalat" w:cs="Sylfaen"/>
          <w:b/>
          <w:i/>
          <w:lang w:val="hy-AM"/>
        </w:rPr>
        <w:t>նախագիծ</w:t>
      </w:r>
    </w:p>
    <w:p w:rsidR="00DB715E" w:rsidRDefault="00DB715E" w:rsidP="00DB715E">
      <w:pPr>
        <w:pStyle w:val="a6"/>
        <w:spacing w:before="0" w:beforeAutospacing="0" w:after="0" w:afterAutospacing="0"/>
        <w:ind w:firstLine="709"/>
        <w:contextualSpacing/>
        <w:jc w:val="center"/>
        <w:rPr>
          <w:rFonts w:ascii="GHEA Grapalat" w:hAnsi="GHEA Grapalat"/>
          <w:b/>
          <w:i/>
          <w:u w:val="single"/>
          <w:lang w:val="hy-AM"/>
        </w:rPr>
      </w:pPr>
      <w:r>
        <w:rPr>
          <w:rFonts w:ascii="GHEA Grapalat" w:hAnsi="GHEA Grapalat" w:cs="Sylfaen"/>
          <w:b/>
          <w:i/>
          <w:lang w:val="hy-AM"/>
        </w:rPr>
        <w:t>ՈՐՈՇՈՒՄ</w:t>
      </w:r>
      <w:r>
        <w:rPr>
          <w:rFonts w:ascii="GHEA Grapalat" w:hAnsi="GHEA Grapalat"/>
          <w:b/>
          <w:i/>
          <w:lang w:val="hy-AM"/>
        </w:rPr>
        <w:t xml:space="preserve"> N </w:t>
      </w:r>
      <w:r>
        <w:rPr>
          <w:rFonts w:ascii="GHEA Grapalat" w:hAnsi="GHEA Grapalat"/>
          <w:b/>
          <w:i/>
          <w:u w:val="single"/>
          <w:lang w:val="hy-AM"/>
        </w:rPr>
        <w:tab/>
      </w:r>
      <w:r>
        <w:rPr>
          <w:rFonts w:ascii="GHEA Grapalat" w:hAnsi="GHEA Grapalat"/>
          <w:b/>
          <w:i/>
          <w:u w:val="single"/>
          <w:lang w:val="hy-AM"/>
        </w:rPr>
        <w:tab/>
      </w:r>
    </w:p>
    <w:p w:rsidR="00DB715E" w:rsidRDefault="00DB715E" w:rsidP="00DB715E">
      <w:pPr>
        <w:pStyle w:val="a6"/>
        <w:spacing w:before="0" w:beforeAutospacing="0" w:after="0" w:afterAutospacing="0"/>
        <w:ind w:firstLine="709"/>
        <w:contextualSpacing/>
        <w:jc w:val="center"/>
        <w:rPr>
          <w:rFonts w:ascii="GHEA Grapalat" w:hAnsi="GHEA Grapalat"/>
          <w:b/>
          <w:i/>
          <w:lang w:val="hy-AM"/>
        </w:rPr>
      </w:pPr>
      <w:r>
        <w:rPr>
          <w:rFonts w:ascii="GHEA Grapalat" w:hAnsi="GHEA Grapalat"/>
          <w:b/>
          <w:i/>
          <w:lang w:val="hy-AM"/>
        </w:rPr>
        <w:t xml:space="preserve"> «______»_____________ 2018</w:t>
      </w:r>
      <w:r>
        <w:rPr>
          <w:rFonts w:ascii="GHEA Grapalat" w:hAnsi="GHEA Grapalat" w:cs="Sylfaen"/>
          <w:b/>
          <w:i/>
          <w:lang w:val="hy-AM"/>
        </w:rPr>
        <w:t>թ</w:t>
      </w:r>
      <w:r>
        <w:rPr>
          <w:rFonts w:ascii="GHEA Grapalat" w:hAnsi="GHEA Grapalat"/>
          <w:b/>
          <w:i/>
          <w:lang w:val="hy-AM"/>
        </w:rPr>
        <w:t>.</w:t>
      </w:r>
    </w:p>
    <w:p w:rsidR="00DB715E" w:rsidRDefault="00DB715E" w:rsidP="00DB715E">
      <w:pPr>
        <w:pStyle w:val="a6"/>
        <w:spacing w:before="0" w:beforeAutospacing="0" w:after="0" w:afterAutospacing="0"/>
        <w:ind w:firstLine="709"/>
        <w:contextualSpacing/>
        <w:jc w:val="center"/>
        <w:rPr>
          <w:rFonts w:ascii="GHEA Grapalat" w:hAnsi="GHEA Grapalat"/>
          <w:b/>
          <w:i/>
          <w:lang w:val="hy-AM"/>
        </w:rPr>
      </w:pPr>
    </w:p>
    <w:p w:rsidR="00DB715E" w:rsidRDefault="00DB715E" w:rsidP="00DB715E">
      <w:pPr>
        <w:spacing w:line="240" w:lineRule="auto"/>
        <w:ind w:firstLine="567"/>
        <w:jc w:val="center"/>
        <w:rPr>
          <w:rFonts w:ascii="GHEA Grapalat" w:hAnsi="GHEA Grapalat"/>
          <w:b/>
          <w:lang w:val="hy-AM"/>
        </w:rPr>
      </w:pPr>
      <w:r>
        <w:rPr>
          <w:rFonts w:ascii="GHEA Grapalat" w:eastAsia="Times New Roman" w:hAnsi="GHEA Grapalat" w:cs="Times New Roman"/>
          <w:b/>
          <w:color w:val="000000"/>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ԳՅՈՒՂԱՏՆՏԵՍԱԿԱՆ ՆՇԱՆԱԿՈՒԹՅԱՆ ՀՈՂԵՐԻՑ 0,2 ՀԱ ՀՈՂԱՄԱՍԻ ՈՒ ԷՆԵՐԳԵՏԻԿԱՅԻ, ՏՐԱՆՍՊՈՐՏԻ, ԿԱՊԻ, ԿՈՄՈՒՆԱԼ ԵՆԹԱԿԱՌՈՒՑՎԱԾՔՆԵՐԻ ՕԲՅԵԿՏՆԵՐԻ ՀՈՂԵՐԻՑ  0.23 ՀԱ ՀՈՂԱՄԱՍԻ ՆՊԱՏԱԿԱՅԻՆ ՆՇԱՆԱԿՈՒԹՅՈՒՆՆԵՐԸ ՓՈՓՈԽԵԼՈՒ ՄԱՍԻՆ</w:t>
      </w:r>
    </w:p>
    <w:p w:rsidR="00DB715E" w:rsidRDefault="00DB715E" w:rsidP="00DB715E">
      <w:pPr>
        <w:spacing w:line="240" w:lineRule="auto"/>
        <w:ind w:firstLine="567"/>
        <w:jc w:val="both"/>
        <w:rPr>
          <w:rFonts w:ascii="GHEA Grapalat" w:hAnsi="GHEA Grapalat"/>
          <w:b/>
          <w:i/>
          <w:sz w:val="24"/>
          <w:szCs w:val="24"/>
          <w:lang w:val="hy-AM"/>
        </w:rPr>
      </w:pPr>
      <w:r>
        <w:rPr>
          <w:rFonts w:ascii="GHEA Grapalat" w:hAnsi="GHEA Grapalat"/>
          <w:lang w:val="hy-AM"/>
        </w:rPr>
        <w:t xml:space="preserve">        </w:t>
      </w:r>
      <w:r>
        <w:rPr>
          <w:rFonts w:ascii="GHEA Grapalat" w:hAnsi="GHEA Grapalat"/>
          <w:sz w:val="24"/>
          <w:szCs w:val="24"/>
          <w:lang w:val="hy-AM"/>
        </w:rPr>
        <w:t>Ղեկավարվելով «Տեղական ինքնակառավարման մասին» Հայաստանի Հանրապետության օրենքի</w:t>
      </w:r>
      <w:r>
        <w:rPr>
          <w:rFonts w:ascii="Courier New" w:hAnsi="Courier New" w:cs="Courier New"/>
          <w:sz w:val="24"/>
          <w:szCs w:val="24"/>
          <w:lang w:val="hy-AM"/>
        </w:rPr>
        <w:t> </w:t>
      </w:r>
      <w:r>
        <w:rPr>
          <w:rFonts w:ascii="GHEA Grapalat" w:hAnsi="GHEA Grapalat" w:cs="GHEA Grapalat"/>
          <w:sz w:val="24"/>
          <w:szCs w:val="24"/>
          <w:lang w:val="hy-AM"/>
        </w:rPr>
        <w:t>18--րդ հոդվածի 1-ին մասի 29)-րդ կետով, Հողային օրենսգրքի 3-րդ հոդվածի 1)-ին կետով, «Իրավական ակտերի մասին» Հայաստանի Հանրապետության օրենքի 20-րդ հոդվածով, «Քաղաքաշինության մասին» Հայաստանի Հանրապետության օրենքի 14</w:t>
      </w:r>
      <w:r>
        <w:rPr>
          <w:rFonts w:ascii="GHEA Grapalat" w:hAnsi="GHEA Grapalat"/>
          <w:sz w:val="24"/>
          <w:szCs w:val="24"/>
          <w:vertAlign w:val="superscript"/>
          <w:lang w:val="hy-AM"/>
        </w:rPr>
        <w:t>3</w:t>
      </w:r>
      <w:r>
        <w:rPr>
          <w:rFonts w:ascii="GHEA Grapalat" w:hAnsi="GHEA Grapalat"/>
          <w:sz w:val="24"/>
          <w:szCs w:val="24"/>
          <w:lang w:val="hy-AM"/>
        </w:rPr>
        <w:t>-րդ</w:t>
      </w:r>
      <w:r>
        <w:rPr>
          <w:rFonts w:ascii="Courier New" w:hAnsi="Courier New" w:cs="Courier New"/>
          <w:sz w:val="24"/>
          <w:szCs w:val="24"/>
          <w:lang w:val="hy-AM"/>
        </w:rPr>
        <w:t> </w:t>
      </w:r>
      <w:r>
        <w:rPr>
          <w:rFonts w:ascii="GHEA Grapalat" w:hAnsi="GHEA Grapalat"/>
          <w:sz w:val="24"/>
          <w:szCs w:val="24"/>
          <w:lang w:val="hy-AM"/>
        </w:rPr>
        <w:t>հոդվածի 5-րդ,  8-րդ, 9-րդ մասերի դրույթներով</w:t>
      </w:r>
      <w:r>
        <w:rPr>
          <w:rFonts w:ascii="GHEA Grapalat" w:hAnsi="GHEA Grapalat"/>
          <w:color w:val="FF0000"/>
          <w:sz w:val="24"/>
          <w:szCs w:val="24"/>
          <w:lang w:val="hy-AM"/>
        </w:rPr>
        <w:t xml:space="preserve"> </w:t>
      </w:r>
      <w:r>
        <w:rPr>
          <w:rFonts w:ascii="GHEA Grapalat" w:hAnsi="GHEA Grapalat"/>
          <w:sz w:val="24"/>
          <w:szCs w:val="24"/>
          <w:lang w:val="hy-AM"/>
        </w:rPr>
        <w:t>և հիմք ընդունելով Հայաստանի Հանրապետության կառավարության 2011 թվականի դեկտեմբերի 29-ի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 06/11.2/4699-15</w:t>
      </w:r>
      <w:r>
        <w:rPr>
          <w:rFonts w:ascii="GHEA Grapalat" w:hAnsi="GHEA Grapalat"/>
          <w:color w:val="FF0000"/>
          <w:sz w:val="24"/>
          <w:szCs w:val="24"/>
          <w:lang w:val="hy-AM"/>
        </w:rPr>
        <w:t xml:space="preserve"> </w:t>
      </w:r>
      <w:r>
        <w:rPr>
          <w:rFonts w:ascii="GHEA Grapalat" w:hAnsi="GHEA Grapalat" w:cs="GHEA Grapalat"/>
          <w:sz w:val="24"/>
          <w:szCs w:val="24"/>
          <w:lang w:val="hy-AM"/>
        </w:rPr>
        <w:t xml:space="preserve">դրական եզրակացությունը, </w:t>
      </w:r>
      <w:r>
        <w:rPr>
          <w:rFonts w:ascii="GHEA Grapalat" w:hAnsi="GHEA Grapalat" w:cs="Sylfaen"/>
          <w:sz w:val="24"/>
          <w:szCs w:val="24"/>
          <w:lang w:val="hy-AM"/>
        </w:rPr>
        <w:t>հաշվի</w:t>
      </w:r>
      <w:r>
        <w:rPr>
          <w:rFonts w:ascii="GHEA Grapalat" w:hAnsi="GHEA Grapalat"/>
          <w:sz w:val="24"/>
          <w:szCs w:val="24"/>
          <w:lang w:val="pt-BR"/>
        </w:rPr>
        <w:t xml:space="preserve"> </w:t>
      </w:r>
      <w:r>
        <w:rPr>
          <w:rFonts w:ascii="GHEA Grapalat" w:hAnsi="GHEA Grapalat" w:cs="Sylfaen"/>
          <w:sz w:val="24"/>
          <w:szCs w:val="24"/>
          <w:lang w:val="hy-AM"/>
        </w:rPr>
        <w:t>առնելով</w:t>
      </w:r>
      <w:r>
        <w:rPr>
          <w:rFonts w:ascii="GHEA Grapalat" w:hAnsi="GHEA Grapalat"/>
          <w:sz w:val="24"/>
          <w:szCs w:val="24"/>
          <w:lang w:val="pt-BR"/>
        </w:rPr>
        <w:t xml:space="preserve"> </w:t>
      </w:r>
      <w:r>
        <w:rPr>
          <w:rFonts w:ascii="GHEA Grapalat" w:hAnsi="GHEA Grapalat" w:cs="Sylfaen"/>
          <w:sz w:val="24"/>
          <w:szCs w:val="24"/>
          <w:lang w:val="hy-AM"/>
        </w:rPr>
        <w:t>համայնքի</w:t>
      </w:r>
      <w:r>
        <w:rPr>
          <w:rFonts w:ascii="Arial AMU" w:hAnsi="Arial AMU"/>
          <w:sz w:val="24"/>
          <w:szCs w:val="24"/>
          <w:lang w:val="pt-BR"/>
        </w:rPr>
        <w:t> </w:t>
      </w:r>
      <w:r>
        <w:rPr>
          <w:rFonts w:ascii="GHEA Grapalat" w:hAnsi="GHEA Grapalat"/>
          <w:sz w:val="24"/>
          <w:szCs w:val="24"/>
          <w:lang w:val="pt-BR"/>
        </w:rPr>
        <w:t xml:space="preserve"> </w:t>
      </w:r>
      <w:r>
        <w:rPr>
          <w:rFonts w:ascii="GHEA Grapalat" w:hAnsi="GHEA Grapalat" w:cs="Sylfaen"/>
          <w:sz w:val="24"/>
          <w:szCs w:val="24"/>
          <w:lang w:val="hy-AM"/>
        </w:rPr>
        <w:t>ղեկավարի</w:t>
      </w:r>
      <w:r>
        <w:rPr>
          <w:rFonts w:ascii="Arial AMU" w:hAnsi="Arial AMU"/>
          <w:sz w:val="24"/>
          <w:szCs w:val="24"/>
          <w:lang w:val="pt-BR"/>
        </w:rPr>
        <w:t> </w:t>
      </w:r>
      <w:r>
        <w:rPr>
          <w:rFonts w:ascii="GHEA Grapalat" w:hAnsi="GHEA Grapalat"/>
          <w:sz w:val="24"/>
          <w:szCs w:val="24"/>
          <w:lang w:val="pt-BR"/>
        </w:rPr>
        <w:t xml:space="preserve"> </w:t>
      </w:r>
      <w:r>
        <w:rPr>
          <w:rFonts w:ascii="GHEA Grapalat" w:hAnsi="GHEA Grapalat" w:cs="Sylfaen"/>
          <w:sz w:val="24"/>
          <w:szCs w:val="24"/>
          <w:lang w:val="hy-AM"/>
        </w:rPr>
        <w:t>առաջարկությունը</w:t>
      </w:r>
      <w:r>
        <w:rPr>
          <w:rFonts w:ascii="GHEA Grapalat" w:hAnsi="GHEA Grapalat"/>
          <w:sz w:val="24"/>
          <w:szCs w:val="24"/>
          <w:lang w:val="pt-BR"/>
        </w:rPr>
        <w:t>,</w:t>
      </w:r>
      <w:r>
        <w:rPr>
          <w:rFonts w:ascii="GHEA Grapalat" w:hAnsi="GHEA Grapalat"/>
          <w:sz w:val="24"/>
          <w:szCs w:val="24"/>
          <w:lang w:val="hy-AM"/>
        </w:rPr>
        <w:t xml:space="preserve"> </w:t>
      </w:r>
      <w:r>
        <w:rPr>
          <w:rFonts w:ascii="GHEA Grapalat" w:hAnsi="GHEA Grapalat" w:cs="Sylfaen"/>
          <w:sz w:val="24"/>
          <w:szCs w:val="24"/>
          <w:lang w:val="hy-AM"/>
        </w:rPr>
        <w:t>որոշման</w:t>
      </w:r>
      <w:r>
        <w:rPr>
          <w:rFonts w:ascii="GHEA Grapalat" w:hAnsi="GHEA Grapalat"/>
          <w:sz w:val="24"/>
          <w:szCs w:val="24"/>
          <w:lang w:val="hy-AM"/>
        </w:rPr>
        <w:t xml:space="preserve"> </w:t>
      </w: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քվեարկության</w:t>
      </w:r>
      <w:r>
        <w:rPr>
          <w:sz w:val="24"/>
          <w:szCs w:val="24"/>
          <w:lang w:val="hy-AM"/>
        </w:rPr>
        <w:t>  </w:t>
      </w:r>
      <w:r>
        <w:rPr>
          <w:rFonts w:ascii="GHEA Grapalat" w:hAnsi="GHEA Grapalat"/>
          <w:b/>
          <w:i/>
          <w:sz w:val="24"/>
          <w:szCs w:val="24"/>
          <w:u w:val="single"/>
          <w:lang w:val="hy-AM"/>
        </w:rPr>
        <w:t xml:space="preserve">  </w:t>
      </w:r>
      <w:r>
        <w:rPr>
          <w:rFonts w:ascii="GHEA Grapalat" w:hAnsi="GHEA Grapalat"/>
          <w:sz w:val="24"/>
          <w:szCs w:val="24"/>
          <w:lang w:val="hy-AM"/>
        </w:rPr>
        <w:t xml:space="preserve"> </w:t>
      </w:r>
      <w:r>
        <w:rPr>
          <w:rFonts w:ascii="GHEA Grapalat" w:hAnsi="GHEA Grapalat" w:cs="Sylfaen"/>
          <w:sz w:val="24"/>
          <w:szCs w:val="24"/>
          <w:lang w:val="hy-AM"/>
        </w:rPr>
        <w:t>կողմ</w:t>
      </w:r>
      <w:r>
        <w:rPr>
          <w:rFonts w:ascii="GHEA Grapalat" w:hAnsi="GHEA Grapalat"/>
          <w:sz w:val="24"/>
          <w:szCs w:val="24"/>
          <w:lang w:val="hy-AM"/>
        </w:rPr>
        <w:t>,</w:t>
      </w:r>
      <w:r>
        <w:rPr>
          <w:sz w:val="24"/>
          <w:szCs w:val="24"/>
          <w:lang w:val="hy-AM"/>
        </w:rPr>
        <w:t>  </w:t>
      </w:r>
      <w:r>
        <w:rPr>
          <w:rFonts w:ascii="GHEA Grapalat" w:hAnsi="GHEA Grapalat"/>
          <w:b/>
          <w:i/>
          <w:sz w:val="24"/>
          <w:szCs w:val="24"/>
          <w:u w:val="single"/>
          <w:lang w:val="hy-AM"/>
        </w:rPr>
        <w:t xml:space="preserve">   </w:t>
      </w:r>
      <w:r>
        <w:rPr>
          <w:rFonts w:ascii="GHEA Grapalat" w:hAnsi="GHEA Grapalat"/>
          <w:sz w:val="24"/>
          <w:szCs w:val="24"/>
          <w:lang w:val="hy-AM"/>
        </w:rPr>
        <w:t xml:space="preserve"> </w:t>
      </w:r>
      <w:r>
        <w:rPr>
          <w:rFonts w:ascii="GHEA Grapalat" w:hAnsi="GHEA Grapalat" w:cs="Sylfaen"/>
          <w:sz w:val="24"/>
          <w:szCs w:val="24"/>
          <w:lang w:val="hy-AM"/>
        </w:rPr>
        <w:t>դեմ</w:t>
      </w:r>
      <w:r>
        <w:rPr>
          <w:rFonts w:ascii="GHEA Grapalat" w:hAnsi="GHEA Grapalat"/>
          <w:sz w:val="24"/>
          <w:szCs w:val="24"/>
          <w:lang w:val="hy-AM"/>
        </w:rPr>
        <w:t>,</w:t>
      </w:r>
      <w:r>
        <w:rPr>
          <w:sz w:val="24"/>
          <w:szCs w:val="24"/>
          <w:lang w:val="hy-AM"/>
        </w:rPr>
        <w:t>  </w:t>
      </w:r>
      <w:r>
        <w:rPr>
          <w:rFonts w:ascii="GHEA Grapalat" w:hAnsi="GHEA Grapalat"/>
          <w:sz w:val="24"/>
          <w:szCs w:val="24"/>
          <w:lang w:val="hy-AM"/>
        </w:rPr>
        <w:t xml:space="preserve"> </w:t>
      </w:r>
      <w:r>
        <w:rPr>
          <w:rFonts w:ascii="GHEA Grapalat" w:hAnsi="GHEA Grapalat"/>
          <w:b/>
          <w:i/>
          <w:sz w:val="24"/>
          <w:szCs w:val="24"/>
          <w:u w:val="single"/>
          <w:lang w:val="hy-AM"/>
        </w:rPr>
        <w:t xml:space="preserve">   </w:t>
      </w:r>
      <w:r>
        <w:rPr>
          <w:rFonts w:ascii="GHEA Grapalat" w:hAnsi="GHEA Grapalat"/>
          <w:b/>
          <w:i/>
          <w:sz w:val="24"/>
          <w:szCs w:val="24"/>
          <w:lang w:val="hy-AM"/>
        </w:rPr>
        <w:t xml:space="preserve"> </w:t>
      </w:r>
      <w:r>
        <w:rPr>
          <w:rFonts w:ascii="GHEA Grapalat" w:hAnsi="GHEA Grapalat" w:cs="Sylfaen"/>
          <w:sz w:val="24"/>
          <w:szCs w:val="24"/>
          <w:lang w:val="hy-AM"/>
        </w:rPr>
        <w:t>ձեռնպահ</w:t>
      </w:r>
      <w:r>
        <w:rPr>
          <w:rFonts w:ascii="GHEA Grapalat" w:hAnsi="GHEA Grapalat"/>
          <w:sz w:val="24"/>
          <w:szCs w:val="24"/>
          <w:lang w:val="hy-AM"/>
        </w:rPr>
        <w:t xml:space="preserve"> </w:t>
      </w:r>
      <w:r>
        <w:rPr>
          <w:rFonts w:ascii="GHEA Grapalat" w:hAnsi="GHEA Grapalat" w:cs="Sylfaen"/>
          <w:sz w:val="24"/>
          <w:szCs w:val="24"/>
          <w:lang w:val="hy-AM"/>
        </w:rPr>
        <w:t>արդյունքներով</w:t>
      </w:r>
      <w:r>
        <w:rPr>
          <w:rFonts w:ascii="GHEA Grapalat" w:hAnsi="GHEA Grapalat"/>
          <w:sz w:val="24"/>
          <w:szCs w:val="24"/>
          <w:lang w:val="hy-AM"/>
        </w:rPr>
        <w:t xml:space="preserve">,  </w:t>
      </w:r>
      <w:r>
        <w:rPr>
          <w:rFonts w:ascii="GHEA Grapalat" w:hAnsi="GHEA Grapalat" w:cs="Sylfaen"/>
          <w:b/>
          <w:i/>
          <w:sz w:val="24"/>
          <w:szCs w:val="24"/>
          <w:lang w:val="hy-AM"/>
        </w:rPr>
        <w:t>համայնքի</w:t>
      </w:r>
      <w:r>
        <w:rPr>
          <w:rFonts w:ascii="GHEA Grapalat" w:hAnsi="GHEA Grapalat"/>
          <w:b/>
          <w:i/>
          <w:sz w:val="24"/>
          <w:szCs w:val="24"/>
          <w:lang w:val="hy-AM"/>
        </w:rPr>
        <w:t xml:space="preserve"> </w:t>
      </w:r>
      <w:r>
        <w:rPr>
          <w:rFonts w:ascii="GHEA Grapalat" w:hAnsi="GHEA Grapalat" w:cs="Sylfaen"/>
          <w:b/>
          <w:i/>
          <w:sz w:val="24"/>
          <w:szCs w:val="24"/>
          <w:lang w:val="hy-AM"/>
        </w:rPr>
        <w:t>ավագանին</w:t>
      </w:r>
      <w:r>
        <w:rPr>
          <w:b/>
          <w:i/>
          <w:sz w:val="24"/>
          <w:szCs w:val="24"/>
          <w:lang w:val="hy-AM"/>
        </w:rPr>
        <w:t> </w:t>
      </w:r>
      <w:r>
        <w:rPr>
          <w:rFonts w:ascii="GHEA Grapalat" w:hAnsi="GHEA Grapalat"/>
          <w:b/>
          <w:i/>
          <w:sz w:val="24"/>
          <w:szCs w:val="24"/>
          <w:lang w:val="hy-AM"/>
        </w:rPr>
        <w:t xml:space="preserve">   </w:t>
      </w:r>
      <w:r>
        <w:rPr>
          <w:rFonts w:ascii="GHEA Grapalat" w:hAnsi="GHEA Grapalat"/>
          <w:b/>
          <w:i/>
          <w:sz w:val="24"/>
          <w:szCs w:val="24"/>
          <w:lang w:val="hy-AM"/>
        </w:rPr>
        <w:tab/>
      </w:r>
      <w:r>
        <w:rPr>
          <w:rFonts w:ascii="GHEA Grapalat" w:hAnsi="GHEA Grapalat"/>
          <w:b/>
          <w:i/>
          <w:sz w:val="24"/>
          <w:szCs w:val="24"/>
          <w:lang w:val="hy-AM"/>
        </w:rPr>
        <w:tab/>
      </w:r>
      <w:r>
        <w:rPr>
          <w:rFonts w:ascii="GHEA Grapalat" w:hAnsi="GHEA Grapalat" w:cs="Sylfaen"/>
          <w:b/>
          <w:i/>
          <w:sz w:val="24"/>
          <w:szCs w:val="24"/>
          <w:lang w:val="hy-AM"/>
        </w:rPr>
        <w:t>ո</w:t>
      </w:r>
      <w:r>
        <w:rPr>
          <w:rFonts w:ascii="GHEA Grapalat" w:hAnsi="GHEA Grapalat"/>
          <w:b/>
          <w:i/>
          <w:sz w:val="24"/>
          <w:szCs w:val="24"/>
          <w:lang w:val="hy-AM"/>
        </w:rPr>
        <w:t xml:space="preserve"> </w:t>
      </w:r>
      <w:r>
        <w:rPr>
          <w:rFonts w:ascii="GHEA Grapalat" w:hAnsi="GHEA Grapalat" w:cs="Sylfaen"/>
          <w:b/>
          <w:i/>
          <w:sz w:val="24"/>
          <w:szCs w:val="24"/>
          <w:lang w:val="hy-AM"/>
        </w:rPr>
        <w:t>ր</w:t>
      </w:r>
      <w:r>
        <w:rPr>
          <w:rFonts w:ascii="GHEA Grapalat" w:hAnsi="GHEA Grapalat"/>
          <w:b/>
          <w:i/>
          <w:sz w:val="24"/>
          <w:szCs w:val="24"/>
          <w:lang w:val="hy-AM"/>
        </w:rPr>
        <w:t xml:space="preserve"> </w:t>
      </w:r>
      <w:r>
        <w:rPr>
          <w:rFonts w:ascii="GHEA Grapalat" w:hAnsi="GHEA Grapalat" w:cs="Sylfaen"/>
          <w:b/>
          <w:i/>
          <w:sz w:val="24"/>
          <w:szCs w:val="24"/>
          <w:lang w:val="hy-AM"/>
        </w:rPr>
        <w:t>ո</w:t>
      </w:r>
      <w:r>
        <w:rPr>
          <w:rFonts w:ascii="GHEA Grapalat" w:hAnsi="GHEA Grapalat"/>
          <w:b/>
          <w:i/>
          <w:sz w:val="24"/>
          <w:szCs w:val="24"/>
          <w:lang w:val="hy-AM"/>
        </w:rPr>
        <w:t xml:space="preserve"> </w:t>
      </w:r>
      <w:r>
        <w:rPr>
          <w:rFonts w:ascii="GHEA Grapalat" w:hAnsi="GHEA Grapalat" w:cs="Sylfaen"/>
          <w:b/>
          <w:i/>
          <w:sz w:val="24"/>
          <w:szCs w:val="24"/>
          <w:lang w:val="hy-AM"/>
        </w:rPr>
        <w:t>շ</w:t>
      </w:r>
      <w:r>
        <w:rPr>
          <w:rFonts w:ascii="GHEA Grapalat" w:hAnsi="GHEA Grapalat"/>
          <w:b/>
          <w:i/>
          <w:sz w:val="24"/>
          <w:szCs w:val="24"/>
          <w:lang w:val="hy-AM"/>
        </w:rPr>
        <w:t xml:space="preserve"> </w:t>
      </w:r>
      <w:r>
        <w:rPr>
          <w:rFonts w:ascii="GHEA Grapalat" w:hAnsi="GHEA Grapalat" w:cs="Sylfaen"/>
          <w:b/>
          <w:i/>
          <w:sz w:val="24"/>
          <w:szCs w:val="24"/>
          <w:lang w:val="hy-AM"/>
        </w:rPr>
        <w:t>ու</w:t>
      </w:r>
      <w:r>
        <w:rPr>
          <w:rFonts w:ascii="GHEA Grapalat" w:hAnsi="GHEA Grapalat"/>
          <w:b/>
          <w:i/>
          <w:sz w:val="24"/>
          <w:szCs w:val="24"/>
          <w:lang w:val="hy-AM"/>
        </w:rPr>
        <w:t xml:space="preserve"> </w:t>
      </w:r>
      <w:r>
        <w:rPr>
          <w:rFonts w:ascii="GHEA Grapalat" w:hAnsi="GHEA Grapalat" w:cs="Sylfaen"/>
          <w:b/>
          <w:i/>
          <w:sz w:val="24"/>
          <w:szCs w:val="24"/>
          <w:lang w:val="hy-AM"/>
        </w:rPr>
        <w:t>մ</w:t>
      </w:r>
      <w:r>
        <w:rPr>
          <w:b/>
          <w:i/>
          <w:sz w:val="24"/>
          <w:szCs w:val="24"/>
          <w:lang w:val="hy-AM"/>
        </w:rPr>
        <w:t> </w:t>
      </w:r>
      <w:r>
        <w:rPr>
          <w:rFonts w:ascii="GHEA Grapalat" w:hAnsi="GHEA Grapalat"/>
          <w:b/>
          <w:i/>
          <w:sz w:val="24"/>
          <w:szCs w:val="24"/>
          <w:lang w:val="hy-AM"/>
        </w:rPr>
        <w:t xml:space="preserve"> </w:t>
      </w:r>
      <w:r>
        <w:rPr>
          <w:rFonts w:ascii="GHEA Grapalat" w:hAnsi="GHEA Grapalat" w:cs="Sylfaen"/>
          <w:b/>
          <w:i/>
          <w:sz w:val="24"/>
          <w:szCs w:val="24"/>
          <w:lang w:val="hy-AM"/>
        </w:rPr>
        <w:t>է</w:t>
      </w:r>
      <w:r>
        <w:rPr>
          <w:rFonts w:ascii="GHEA Grapalat" w:hAnsi="GHEA Grapalat"/>
          <w:b/>
          <w:i/>
          <w:sz w:val="24"/>
          <w:szCs w:val="24"/>
          <w:lang w:val="hy-AM"/>
        </w:rPr>
        <w:t>.</w:t>
      </w:r>
    </w:p>
    <w:p w:rsidR="00DB715E" w:rsidRDefault="00DB715E" w:rsidP="00DB715E">
      <w:pPr>
        <w:spacing w:line="240" w:lineRule="auto"/>
        <w:ind w:firstLine="567"/>
        <w:jc w:val="both"/>
        <w:rPr>
          <w:rFonts w:ascii="GHEA Grapalat" w:hAnsi="GHEA Grapalat"/>
          <w:sz w:val="24"/>
          <w:szCs w:val="24"/>
          <w:lang w:val="hy-AM"/>
        </w:rPr>
      </w:pPr>
      <w:r>
        <w:rPr>
          <w:rFonts w:ascii="GHEA Grapalat" w:hAnsi="GHEA Grapalat"/>
          <w:sz w:val="24"/>
          <w:szCs w:val="24"/>
          <w:lang w:val="hy-AM"/>
        </w:rPr>
        <w:t>1.Հայաստանի Հանրապետության Սյունիքի մարզի Կապան համայնքի /բնակավայրի/ գլխավոր հատակագծում կատարել փոփոխություն և համայնքի սեփականություն հանդիսացող գյուղատնտեսական նշանակության «խոտհարքների հողատեսքի»  0,2 հա (կադաստրային ծածկագիր՝ 09-001-0708-0001-ից) հողամասը և էներգետիկայի, տրանսպորտի, կապի, կոմունալ ենթակառուցվածքների օբյեկտների  «կոմունալ ենթակառուցվածքների» 0.23 հա (կադաստրային ծածկագիր՝ 09-001-0681-0001) փոխադրել բնակավայրերի նշանակության հողերի կատեգորիա՝ «բնակելի կառուցապատման հողեր» գործառնական նշանակության:</w:t>
      </w:r>
    </w:p>
    <w:p w:rsidR="00DB715E" w:rsidRDefault="00DB715E" w:rsidP="00DB715E">
      <w:pPr>
        <w:spacing w:line="240" w:lineRule="auto"/>
        <w:ind w:firstLine="567"/>
        <w:jc w:val="both"/>
        <w:rPr>
          <w:rFonts w:ascii="GHEA Grapalat" w:hAnsi="GHEA Grapalat" w:cs="Sylfaen"/>
          <w:sz w:val="24"/>
          <w:szCs w:val="24"/>
          <w:lang w:val="hy-AM"/>
        </w:rPr>
      </w:pPr>
      <w:r>
        <w:rPr>
          <w:rFonts w:ascii="GHEA Grapalat" w:hAnsi="GHEA Grapalat"/>
          <w:sz w:val="24"/>
          <w:szCs w:val="24"/>
          <w:lang w:val="hy-AM"/>
        </w:rPr>
        <w:t>2.</w:t>
      </w:r>
      <w:r>
        <w:rPr>
          <w:rFonts w:ascii="GHEA Grapalat" w:hAnsi="GHEA Grapalat" w:cs="Sylfaen"/>
          <w:sz w:val="24"/>
          <w:szCs w:val="24"/>
          <w:lang w:val="hy-AM"/>
        </w:rPr>
        <w:t>Համայնքի ղեկավարին՝ սույն որոշումից բխող գործառույթներն իրականացնել օրենսդրությամբ սահմանված կարգով:</w:t>
      </w:r>
    </w:p>
    <w:p w:rsidR="00DB715E" w:rsidRDefault="00DB715E" w:rsidP="00DB715E">
      <w:pPr>
        <w:spacing w:line="240" w:lineRule="auto"/>
        <w:ind w:firstLine="567"/>
        <w:jc w:val="both"/>
        <w:rPr>
          <w:rFonts w:ascii="GHEA Grapalat" w:hAnsi="GHEA Grapalat" w:cs="Sylfaen"/>
          <w:sz w:val="24"/>
          <w:szCs w:val="24"/>
          <w:lang w:val="pt-BR"/>
        </w:rPr>
      </w:pPr>
      <w:r>
        <w:rPr>
          <w:rFonts w:ascii="GHEA Grapalat" w:hAnsi="GHEA Grapalat" w:cs="Sylfaen"/>
          <w:sz w:val="24"/>
          <w:szCs w:val="24"/>
          <w:lang w:val="pt-BR"/>
        </w:rPr>
        <w:t xml:space="preserve"> </w:t>
      </w:r>
    </w:p>
    <w:p w:rsidR="00DB715E" w:rsidRDefault="00DB715E" w:rsidP="00DB715E">
      <w:pPr>
        <w:spacing w:after="0"/>
        <w:ind w:firstLine="567"/>
        <w:contextualSpacing/>
        <w:rPr>
          <w:rFonts w:ascii="GHEA Grapalat" w:hAnsi="GHEA Grapalat"/>
          <w:lang w:val="hy-AM"/>
        </w:rPr>
      </w:pPr>
    </w:p>
    <w:p w:rsidR="00DB715E" w:rsidRDefault="00DB715E" w:rsidP="00DB715E">
      <w:pPr>
        <w:pStyle w:val="a6"/>
        <w:ind w:firstLine="709"/>
        <w:jc w:val="both"/>
        <w:rPr>
          <w:rFonts w:ascii="GHEA Mariam" w:hAnsi="GHEA Mariam"/>
          <w:b/>
          <w:i/>
          <w:lang w:val="hy-AM"/>
        </w:rPr>
      </w:pPr>
    </w:p>
    <w:p w:rsidR="00DB715E" w:rsidRDefault="00DB715E" w:rsidP="00DB715E">
      <w:pPr>
        <w:pStyle w:val="a6"/>
        <w:ind w:firstLine="709"/>
        <w:jc w:val="center"/>
        <w:rPr>
          <w:rFonts w:ascii="GHEA Mariam" w:hAnsi="GHEA Mariam" w:cs="Sylfaen"/>
          <w:b/>
          <w:i/>
          <w:lang w:val="hy-AM"/>
        </w:rPr>
      </w:pPr>
      <w:r>
        <w:rPr>
          <w:rFonts w:ascii="GHEA Mariam" w:hAnsi="GHEA Mariam" w:cs="Sylfaen"/>
          <w:b/>
          <w:i/>
          <w:lang w:val="hy-AM"/>
        </w:rPr>
        <w:t>ՀԱՄԱՅՆՔԻ</w:t>
      </w:r>
      <w:r>
        <w:rPr>
          <w:rFonts w:ascii="GHEA Mariam" w:hAnsi="GHEA Mariam"/>
          <w:b/>
          <w:i/>
          <w:lang w:val="hy-AM"/>
        </w:rPr>
        <w:t xml:space="preserve"> </w:t>
      </w:r>
      <w:r>
        <w:rPr>
          <w:rFonts w:ascii="GHEA Mariam" w:hAnsi="GHEA Mariam" w:cs="Sylfaen"/>
          <w:b/>
          <w:i/>
          <w:lang w:val="hy-AM"/>
        </w:rPr>
        <w:t>ՂԵԿԱՎԱՐ</w:t>
      </w:r>
      <w:r w:rsidRPr="00DB715E">
        <w:rPr>
          <w:rFonts w:ascii="GHEA Mariam" w:hAnsi="GHEA Mariam" w:cs="Sylfaen"/>
          <w:b/>
          <w:i/>
          <w:lang w:val="hy-AM"/>
        </w:rPr>
        <w:t xml:space="preserve">                                ԳԵՎՈՐԳ  ՓԱՐՍ</w:t>
      </w:r>
      <w:r>
        <w:rPr>
          <w:rFonts w:ascii="GHEA Mariam" w:hAnsi="GHEA Mariam" w:cs="Sylfaen"/>
          <w:b/>
          <w:i/>
          <w:lang w:val="hy-AM"/>
        </w:rPr>
        <w:t>ՅԱՆ</w:t>
      </w:r>
    </w:p>
    <w:p w:rsidR="00DB715E" w:rsidRDefault="00DB715E" w:rsidP="00DB715E">
      <w:pPr>
        <w:pStyle w:val="a6"/>
        <w:ind w:firstLine="709"/>
        <w:jc w:val="both"/>
        <w:rPr>
          <w:rFonts w:ascii="GHEA Mariam" w:hAnsi="GHEA Mariam" w:cs="Sylfaen"/>
          <w:b/>
          <w:i/>
          <w:lang w:val="hy-AM"/>
        </w:rPr>
      </w:pPr>
    </w:p>
    <w:p w:rsidR="00DB715E" w:rsidRDefault="00DB715E" w:rsidP="00DB715E">
      <w:pPr>
        <w:pStyle w:val="a6"/>
        <w:ind w:firstLine="709"/>
        <w:jc w:val="both"/>
        <w:rPr>
          <w:rFonts w:ascii="GHEA Mariam" w:hAnsi="GHEA Mariam" w:cs="Sylfaen"/>
          <w:b/>
          <w:i/>
          <w:lang w:val="hy-AM"/>
        </w:rPr>
      </w:pPr>
    </w:p>
    <w:p w:rsidR="00DB715E" w:rsidRDefault="00DB715E" w:rsidP="00DB715E">
      <w:pPr>
        <w:spacing w:after="0"/>
        <w:ind w:firstLine="567"/>
        <w:contextualSpacing/>
        <w:jc w:val="center"/>
        <w:rPr>
          <w:rFonts w:ascii="GHEA Grapalat" w:eastAsia="Times New Roman" w:hAnsi="GHEA Grapalat" w:cs="Times New Roman"/>
          <w:b/>
          <w:color w:val="000000"/>
          <w:sz w:val="24"/>
          <w:szCs w:val="24"/>
          <w:lang w:val="hy-AM"/>
        </w:rPr>
      </w:pPr>
    </w:p>
    <w:p w:rsidR="00DB715E" w:rsidRDefault="00DB715E" w:rsidP="00DB715E">
      <w:pPr>
        <w:spacing w:after="0"/>
        <w:ind w:firstLine="567"/>
        <w:contextualSpacing/>
        <w:jc w:val="center"/>
        <w:rPr>
          <w:rFonts w:ascii="GHEA Grapalat" w:eastAsia="Times New Roman" w:hAnsi="GHEA Grapalat" w:cs="Times New Roman"/>
          <w:b/>
          <w:color w:val="000000"/>
          <w:sz w:val="24"/>
          <w:szCs w:val="24"/>
          <w:lang w:val="hy-AM"/>
        </w:rPr>
      </w:pPr>
    </w:p>
    <w:p w:rsidR="00DB715E" w:rsidRDefault="00DB715E" w:rsidP="00DB715E">
      <w:pPr>
        <w:spacing w:after="0"/>
        <w:ind w:firstLine="567"/>
        <w:contextualSpacing/>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lastRenderedPageBreak/>
        <w:t>ՀԻՄՆԱՎՈՐՈՒՄ</w:t>
      </w:r>
    </w:p>
    <w:p w:rsidR="00DB715E" w:rsidRDefault="00DB715E" w:rsidP="00DB715E">
      <w:pPr>
        <w:spacing w:after="0"/>
        <w:ind w:firstLine="567"/>
        <w:contextualSpacing/>
        <w:jc w:val="center"/>
        <w:rPr>
          <w:rFonts w:ascii="GHEA Grapalat" w:eastAsia="Times New Roman" w:hAnsi="GHEA Grapalat" w:cs="Times New Roman"/>
          <w:b/>
          <w:color w:val="000000"/>
          <w:sz w:val="24"/>
          <w:szCs w:val="24"/>
          <w:lang w:val="hy-AM"/>
        </w:rPr>
      </w:pPr>
    </w:p>
    <w:p w:rsidR="00DB715E" w:rsidRDefault="00DB715E" w:rsidP="00DB715E">
      <w:pPr>
        <w:spacing w:line="240" w:lineRule="auto"/>
        <w:ind w:firstLine="567"/>
        <w:jc w:val="center"/>
        <w:rPr>
          <w:rFonts w:ascii="GHEA Grapalat" w:eastAsiaTheme="minorEastAsia" w:hAnsi="GHEA Grapalat"/>
          <w:b/>
          <w:lang w:val="hy-AM"/>
        </w:rPr>
      </w:pPr>
      <w:r>
        <w:rPr>
          <w:rFonts w:ascii="GHEA Grapalat" w:eastAsia="Times New Roman" w:hAnsi="GHEA Grapalat" w:cs="Times New Roman"/>
          <w:b/>
          <w:color w:val="000000"/>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ԳՅՈՒՂԱՏՆՏԵՍԱԿԱՆ ՆՇԱՆԱԿՈՒԹՅԱՆ ՀՈՂԵՐԻՑ 0,2 ՀԱ ՀՈՂԱՄԱՍԻ ՈՒ ԷՆԵՐԳԵՏԻԿԱՅԻ, ՏՐԱՆՍՊՈՐՏԻ, ԿԱՊԻ, ԿՈՄՈՒՆԱԼ ԵՆԹԱԿԱՌՈՒՑՎԱԾՔՆԵՐԻ ՕԲՅԵԿՏՆԵՐԻ ՀՈՂԵՐԻՑ  0.23 ՀԱ ՀՈՂԱՄԱՍԻ ՆՊԱՏԱԿԱՅԻՆ ՆՇԱՆԱԿՈՒԹՅՈՒՆՆԵՐԸ ՓՈՓՈԽԵԼՈՒ ՄԱՍԻՆ» ՀԱՄԱՅՆՔԻ ԱՎԱԳԱՆՈՒ ՈՐՈՇՄԱՆ ԸՆԴՈՒՆՄԱՆ ԱՆՀՐԱԺԵՇՏՈՒԹՅԱՆ</w:t>
      </w:r>
    </w:p>
    <w:p w:rsidR="00DB715E" w:rsidRDefault="00DB715E" w:rsidP="00DB715E">
      <w:pPr>
        <w:spacing w:after="0"/>
        <w:ind w:firstLine="567"/>
        <w:contextualSpacing/>
        <w:rPr>
          <w:rFonts w:ascii="GHEA Mariam" w:hAnsi="GHEA Mariam"/>
          <w:lang w:val="hy-AM"/>
        </w:rPr>
      </w:pPr>
    </w:p>
    <w:p w:rsidR="00DB715E" w:rsidRDefault="00DB715E" w:rsidP="00DB715E">
      <w:pPr>
        <w:ind w:firstLine="567"/>
        <w:jc w:val="both"/>
        <w:rPr>
          <w:rFonts w:ascii="GHEA Grapalat" w:hAnsi="GHEA Grapalat" w:cs="GHEA Grapalat"/>
          <w:sz w:val="24"/>
          <w:szCs w:val="24"/>
          <w:lang w:val="hy-AM"/>
        </w:rPr>
      </w:pPr>
      <w:r>
        <w:rPr>
          <w:rFonts w:ascii="GHEA Grapalat" w:hAnsi="GHEA Grapalat"/>
          <w:sz w:val="24"/>
          <w:szCs w:val="24"/>
          <w:lang w:val="hy-AM"/>
        </w:rPr>
        <w:t xml:space="preserve">Որոշման նախագծի ընդունման համար հիմք է հանդիսացել </w:t>
      </w:r>
      <w:r>
        <w:rPr>
          <w:rFonts w:ascii="GHEA Grapalat" w:hAnsi="GHEA Grapalat" w:cs="GHEA Grapalat"/>
          <w:sz w:val="24"/>
          <w:szCs w:val="24"/>
          <w:lang w:val="hy-AM"/>
        </w:rPr>
        <w:t>Կապան քաղաքի գլխավոր հատակագծում համայնքի կողմից առաջարկված հողամասերի նպատակային նշանակությունների փոփոխությունը</w:t>
      </w:r>
      <w:r>
        <w:rPr>
          <w:rFonts w:ascii="GHEA Grapalat" w:hAnsi="GHEA Grapalat"/>
          <w:sz w:val="24"/>
          <w:szCs w:val="24"/>
          <w:lang w:val="hy-AM"/>
        </w:rPr>
        <w:t xml:space="preserve">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w:t>
      </w:r>
      <w:r>
        <w:rPr>
          <w:rFonts w:ascii="GHEA Grapalat" w:hAnsi="GHEA Grapalat"/>
          <w:color w:val="FF0000"/>
          <w:sz w:val="24"/>
          <w:szCs w:val="24"/>
          <w:lang w:val="hy-AM"/>
        </w:rPr>
        <w:t xml:space="preserve"> </w:t>
      </w:r>
      <w:r>
        <w:rPr>
          <w:rFonts w:ascii="GHEA Grapalat" w:hAnsi="GHEA Grapalat" w:cs="GHEA Grapalat"/>
          <w:sz w:val="24"/>
          <w:szCs w:val="24"/>
          <w:lang w:val="hy-AM"/>
        </w:rPr>
        <w:t>դրական եզրակացությունը:</w:t>
      </w:r>
    </w:p>
    <w:p w:rsidR="00DB715E" w:rsidRDefault="00DB715E" w:rsidP="00DB715E">
      <w:pPr>
        <w:spacing w:line="240" w:lineRule="auto"/>
        <w:ind w:firstLine="567"/>
        <w:jc w:val="center"/>
        <w:rPr>
          <w:rFonts w:ascii="GHEA Grapalat" w:hAnsi="GHEA Grapalat"/>
          <w:b/>
          <w:lang w:val="hy-AM"/>
        </w:rPr>
      </w:pPr>
    </w:p>
    <w:p w:rsidR="00DB715E" w:rsidRDefault="00DB715E" w:rsidP="00DB715E">
      <w:pPr>
        <w:ind w:firstLine="567"/>
        <w:jc w:val="center"/>
        <w:rPr>
          <w:rFonts w:ascii="GHEA Grapalat" w:hAnsi="GHEA Grapalat" w:cs="GHEA Grapalat"/>
          <w:b/>
          <w:sz w:val="24"/>
          <w:szCs w:val="24"/>
          <w:lang w:val="hy-AM"/>
        </w:rPr>
      </w:pPr>
      <w:r>
        <w:rPr>
          <w:rFonts w:ascii="GHEA Grapalat" w:hAnsi="GHEA Grapalat" w:cs="GHEA Grapalat"/>
          <w:b/>
          <w:sz w:val="24"/>
          <w:szCs w:val="24"/>
          <w:lang w:val="hy-AM"/>
        </w:rPr>
        <w:t>ՏԵՂԵԿԱՆՔ</w:t>
      </w:r>
    </w:p>
    <w:p w:rsidR="00DB715E" w:rsidRDefault="00DB715E" w:rsidP="00DB715E">
      <w:pPr>
        <w:spacing w:line="240" w:lineRule="auto"/>
        <w:ind w:firstLine="567"/>
        <w:jc w:val="center"/>
        <w:rPr>
          <w:rFonts w:ascii="GHEA Grapalat" w:hAnsi="GHEA Grapalat"/>
          <w:b/>
          <w:lang w:val="hy-AM"/>
        </w:rPr>
      </w:pPr>
      <w:r>
        <w:rPr>
          <w:rFonts w:ascii="GHEA Grapalat" w:eastAsia="Times New Roman" w:hAnsi="GHEA Grapalat" w:cs="Times New Roman"/>
          <w:b/>
          <w:color w:val="000000"/>
          <w:sz w:val="24"/>
          <w:szCs w:val="24"/>
          <w:lang w:val="hy-AM"/>
        </w:rPr>
        <w:t xml:space="preserve"> «ՍՅՈՒՆԻՔԻ ՄԱՐԶԻ ԿԱՊԱՆ ՀԱՄԱՅՆՔԻ /ԲՆԱԿԱՎԱՅՐԻ/ ԳԼԽԱՎՈՐ ՀԱՏԱԿԱԳԾՈՒՄ ՓՈՓՈԽՈՒԹՅՈՒՆ ԿԱՏԱՐԵԼՈՒ ԵՎ ՀԱՄԱՅՆՔԱՅԻՆ  ՍԵՓԱԿԱՆՈՒԹՅՈՒՆ ՀԱՆԴԻՍԱՑՈՂ ԳՅՈՒՂԱՏՆՏԵՍԱԿԱՆ ՆՇԱՆԱԿՈՒԹՅԱՆ ՀՈՂԵՐԻՑ 0,2 ՀԱ ՀՈՂԱՄԱՍԻ ՈՒ ԷՆԵՐԳԵՏԻԿԱՅԻ, ՏՐԱՆՍՊՈՐՏԻ, ԿԱՊԻ, ԿՈՄՈՒՆԱԼ ԵՆԹԱԿԱՌՈՒՑՎԱԾՔՆԵՐԻ ՕԲՅԵԿՏՆԵՐԻ ՀՈՂԵՐԻՑ  0.23 ՀԱ ՀՈՂԱՄԱՍԻ ՆՊԱՏԱԿԱՅԻՆ ՆՇԱՆԱԿՈՒԹՅՈՒՆՆԵՐԸ ՓՈՓՈԽԵԼՈՒ ՄԱՍԻՆ» </w:t>
      </w:r>
      <w:r>
        <w:rPr>
          <w:rFonts w:ascii="GHEA Grapalat" w:hAnsi="GHEA Grapalat"/>
          <w:b/>
          <w:sz w:val="24"/>
          <w:szCs w:val="24"/>
          <w:lang w:val="hy-AM"/>
        </w:rPr>
        <w:t>ԱՎԱԳԱՆՈՒ ՈՐՈՇՄԱՆ ԸՆԴՈՒՆՄԱՆ ԿԱՊԱԿՑՈՒԹՅԱՄԲ ՀԱՄԱՅՆՔԻ ԲՅՈՒՋԵՈՒՄ ԵԿԱՄՈՒՏՆԵՐԻ ԵՎ ԾԱԽՍԵՐԻ ԱՎԵԼԱՑՄԱՆ ԿԱՄ ՆՎԱԶԵՑՄԱՆ ՄԱՍԻՆ</w:t>
      </w:r>
    </w:p>
    <w:p w:rsidR="00DB715E" w:rsidRDefault="00DB715E" w:rsidP="00DB715E">
      <w:pPr>
        <w:ind w:firstLine="567"/>
        <w:jc w:val="center"/>
        <w:rPr>
          <w:rFonts w:ascii="GHEA Grapalat" w:hAnsi="GHEA Grapalat" w:cs="GHEA Grapalat"/>
          <w:b/>
          <w:sz w:val="24"/>
          <w:szCs w:val="24"/>
          <w:lang w:val="hy-AM"/>
        </w:rPr>
      </w:pPr>
    </w:p>
    <w:p w:rsidR="00DB715E" w:rsidRPr="007346BB" w:rsidRDefault="00DB715E" w:rsidP="00DB715E">
      <w:pPr>
        <w:spacing w:line="240" w:lineRule="auto"/>
        <w:ind w:firstLine="567"/>
        <w:jc w:val="both"/>
        <w:rPr>
          <w:rStyle w:val="a5"/>
          <w:rFonts w:ascii="GHEA Mariam" w:hAnsi="GHEA Mariam"/>
          <w:b w:val="0"/>
          <w:lang w:val="hy-AM"/>
        </w:rPr>
      </w:pPr>
      <w:r>
        <w:rPr>
          <w:rFonts w:ascii="GHEA Grapalat" w:hAnsi="GHEA Grapalat"/>
          <w:sz w:val="24"/>
          <w:szCs w:val="24"/>
          <w:lang w:val="hy-AM"/>
        </w:rPr>
        <w:t>Համայնքի սեփականություն հանդիսացող, գյուղատնտեսական նշանակության «խոտհարքների հողատեսքի»  0,2 հա (կադաստրային ծածկագիր՝ 09-001-0708-0001-ից) հողամասը և էներգետիկայի, տրանսպորտի, կապի, կոմունալ ենթակառուցվածքների օբյեկտների  «կոմունալ ենթակառուցվածքների» 0.23 հա (կադաստրային ծածկագիր՝ 09-001-0681-0001) գործառնական նշանակության 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w:t>
      </w:r>
    </w:p>
    <w:sectPr w:rsidR="00DB715E" w:rsidRPr="007346BB" w:rsidSect="00FC62CD">
      <w:pgSz w:w="11906" w:h="16838"/>
      <w:pgMar w:top="568"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MU">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AB6CC3"/>
    <w:multiLevelType w:val="hybridMultilevel"/>
    <w:tmpl w:val="B57E4968"/>
    <w:lvl w:ilvl="0" w:tplc="715C6BFA">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34BC9"/>
    <w:multiLevelType w:val="hybridMultilevel"/>
    <w:tmpl w:val="2D6AA9A2"/>
    <w:lvl w:ilvl="0" w:tplc="58D8A994">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7BC39CF"/>
    <w:multiLevelType w:val="hybridMultilevel"/>
    <w:tmpl w:val="B5C49B08"/>
    <w:lvl w:ilvl="0" w:tplc="08305778">
      <w:start w:val="1"/>
      <w:numFmt w:val="decimal"/>
      <w:lvlText w:val="%1."/>
      <w:lvlJc w:val="left"/>
      <w:pPr>
        <w:ind w:left="1260" w:hanging="555"/>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C35568C"/>
    <w:multiLevelType w:val="hybridMultilevel"/>
    <w:tmpl w:val="3796F956"/>
    <w:lvl w:ilvl="0" w:tplc="9178198A">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22"/>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5A0E"/>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CD3"/>
    <w:rsid w:val="00097865"/>
    <w:rsid w:val="00097A5E"/>
    <w:rsid w:val="000A32A9"/>
    <w:rsid w:val="000A32FD"/>
    <w:rsid w:val="000A33F0"/>
    <w:rsid w:val="000A3F45"/>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5EB"/>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5158"/>
    <w:rsid w:val="002061EC"/>
    <w:rsid w:val="002100D0"/>
    <w:rsid w:val="002108D6"/>
    <w:rsid w:val="00210C1C"/>
    <w:rsid w:val="00210D15"/>
    <w:rsid w:val="00211247"/>
    <w:rsid w:val="002128CA"/>
    <w:rsid w:val="002133F6"/>
    <w:rsid w:val="00213C79"/>
    <w:rsid w:val="00213FE0"/>
    <w:rsid w:val="0021438B"/>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3A17"/>
    <w:rsid w:val="00264B73"/>
    <w:rsid w:val="00265522"/>
    <w:rsid w:val="00267B2F"/>
    <w:rsid w:val="002723D7"/>
    <w:rsid w:val="00273D51"/>
    <w:rsid w:val="00274C58"/>
    <w:rsid w:val="002759BA"/>
    <w:rsid w:val="00275A94"/>
    <w:rsid w:val="002762DA"/>
    <w:rsid w:val="002765E3"/>
    <w:rsid w:val="00276BF7"/>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3725"/>
    <w:rsid w:val="002D3AA0"/>
    <w:rsid w:val="002D484C"/>
    <w:rsid w:val="002D5E96"/>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82D"/>
    <w:rsid w:val="003C7B58"/>
    <w:rsid w:val="003D2B24"/>
    <w:rsid w:val="003D3E18"/>
    <w:rsid w:val="003D6772"/>
    <w:rsid w:val="003D6C11"/>
    <w:rsid w:val="003D701C"/>
    <w:rsid w:val="003D7597"/>
    <w:rsid w:val="003D785C"/>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0412"/>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3A96"/>
    <w:rsid w:val="00464531"/>
    <w:rsid w:val="0046646B"/>
    <w:rsid w:val="004666E9"/>
    <w:rsid w:val="004678FC"/>
    <w:rsid w:val="00473265"/>
    <w:rsid w:val="00476C9D"/>
    <w:rsid w:val="00477BCB"/>
    <w:rsid w:val="00477E3A"/>
    <w:rsid w:val="004804ED"/>
    <w:rsid w:val="004813F8"/>
    <w:rsid w:val="00482DFC"/>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9B2"/>
    <w:rsid w:val="004A6EA3"/>
    <w:rsid w:val="004A76F5"/>
    <w:rsid w:val="004A7EBD"/>
    <w:rsid w:val="004B078E"/>
    <w:rsid w:val="004B079D"/>
    <w:rsid w:val="004B1310"/>
    <w:rsid w:val="004B1451"/>
    <w:rsid w:val="004B5440"/>
    <w:rsid w:val="004B64A5"/>
    <w:rsid w:val="004B6B09"/>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2E6E"/>
    <w:rsid w:val="004E3EBE"/>
    <w:rsid w:val="004E3F97"/>
    <w:rsid w:val="004E40E2"/>
    <w:rsid w:val="004E5E7D"/>
    <w:rsid w:val="004E6A14"/>
    <w:rsid w:val="004E7E02"/>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62B0"/>
    <w:rsid w:val="00546AD2"/>
    <w:rsid w:val="005475B2"/>
    <w:rsid w:val="0055243D"/>
    <w:rsid w:val="005538BA"/>
    <w:rsid w:val="00554693"/>
    <w:rsid w:val="00554FC4"/>
    <w:rsid w:val="00555E27"/>
    <w:rsid w:val="00556D50"/>
    <w:rsid w:val="00556D6A"/>
    <w:rsid w:val="005571B9"/>
    <w:rsid w:val="00557B50"/>
    <w:rsid w:val="00560C47"/>
    <w:rsid w:val="00561B82"/>
    <w:rsid w:val="00561EE0"/>
    <w:rsid w:val="005632BD"/>
    <w:rsid w:val="005639E0"/>
    <w:rsid w:val="0056478E"/>
    <w:rsid w:val="00564BD1"/>
    <w:rsid w:val="00564FA6"/>
    <w:rsid w:val="005720EB"/>
    <w:rsid w:val="00572D0A"/>
    <w:rsid w:val="005749F1"/>
    <w:rsid w:val="00582299"/>
    <w:rsid w:val="00583C77"/>
    <w:rsid w:val="005844C5"/>
    <w:rsid w:val="00584ABC"/>
    <w:rsid w:val="00585B1E"/>
    <w:rsid w:val="00586E10"/>
    <w:rsid w:val="005912B4"/>
    <w:rsid w:val="00591D61"/>
    <w:rsid w:val="00591E2C"/>
    <w:rsid w:val="00591FE1"/>
    <w:rsid w:val="005923DF"/>
    <w:rsid w:val="00592812"/>
    <w:rsid w:val="005961B6"/>
    <w:rsid w:val="00596D75"/>
    <w:rsid w:val="0059781A"/>
    <w:rsid w:val="00597944"/>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388E"/>
    <w:rsid w:val="00654154"/>
    <w:rsid w:val="00654561"/>
    <w:rsid w:val="0065499A"/>
    <w:rsid w:val="006606A9"/>
    <w:rsid w:val="00660CCF"/>
    <w:rsid w:val="00661A9F"/>
    <w:rsid w:val="006627DA"/>
    <w:rsid w:val="00665593"/>
    <w:rsid w:val="00670C0C"/>
    <w:rsid w:val="006710F8"/>
    <w:rsid w:val="0067155E"/>
    <w:rsid w:val="00673CB0"/>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D93"/>
    <w:rsid w:val="006A4983"/>
    <w:rsid w:val="006A4B2A"/>
    <w:rsid w:val="006B0465"/>
    <w:rsid w:val="006B0B44"/>
    <w:rsid w:val="006B19E9"/>
    <w:rsid w:val="006B1A5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CEC"/>
    <w:rsid w:val="006D7DCD"/>
    <w:rsid w:val="006E0AF7"/>
    <w:rsid w:val="006E297C"/>
    <w:rsid w:val="006E3AB3"/>
    <w:rsid w:val="006E3AF1"/>
    <w:rsid w:val="006E3BF7"/>
    <w:rsid w:val="006E3E64"/>
    <w:rsid w:val="006E40DB"/>
    <w:rsid w:val="006E45CA"/>
    <w:rsid w:val="006E5616"/>
    <w:rsid w:val="006F2689"/>
    <w:rsid w:val="006F328A"/>
    <w:rsid w:val="006F3B29"/>
    <w:rsid w:val="006F5712"/>
    <w:rsid w:val="006F6843"/>
    <w:rsid w:val="0070443F"/>
    <w:rsid w:val="007059DC"/>
    <w:rsid w:val="007062F8"/>
    <w:rsid w:val="0070631B"/>
    <w:rsid w:val="007071C5"/>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46BB"/>
    <w:rsid w:val="00735E01"/>
    <w:rsid w:val="00736D98"/>
    <w:rsid w:val="0074032A"/>
    <w:rsid w:val="007414B8"/>
    <w:rsid w:val="00741E22"/>
    <w:rsid w:val="0074211F"/>
    <w:rsid w:val="00744410"/>
    <w:rsid w:val="00744894"/>
    <w:rsid w:val="007450D0"/>
    <w:rsid w:val="00746B52"/>
    <w:rsid w:val="00752434"/>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B20"/>
    <w:rsid w:val="00787B5E"/>
    <w:rsid w:val="00790E14"/>
    <w:rsid w:val="00791E79"/>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1E91"/>
    <w:rsid w:val="007C2B6A"/>
    <w:rsid w:val="007C36C4"/>
    <w:rsid w:val="007C4214"/>
    <w:rsid w:val="007C4E0D"/>
    <w:rsid w:val="007C5CB9"/>
    <w:rsid w:val="007C77FE"/>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31AB"/>
    <w:rsid w:val="007F5381"/>
    <w:rsid w:val="007F589C"/>
    <w:rsid w:val="007F605F"/>
    <w:rsid w:val="007F6458"/>
    <w:rsid w:val="007F6F13"/>
    <w:rsid w:val="00802CF7"/>
    <w:rsid w:val="0080391A"/>
    <w:rsid w:val="00803EB1"/>
    <w:rsid w:val="00803F17"/>
    <w:rsid w:val="008049AA"/>
    <w:rsid w:val="008074DA"/>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1BBD"/>
    <w:rsid w:val="00851DDE"/>
    <w:rsid w:val="008539BA"/>
    <w:rsid w:val="008578F8"/>
    <w:rsid w:val="00857AAC"/>
    <w:rsid w:val="00861B2A"/>
    <w:rsid w:val="00862043"/>
    <w:rsid w:val="00863940"/>
    <w:rsid w:val="00864908"/>
    <w:rsid w:val="00865279"/>
    <w:rsid w:val="00865D11"/>
    <w:rsid w:val="008707AA"/>
    <w:rsid w:val="00870D92"/>
    <w:rsid w:val="00871F5E"/>
    <w:rsid w:val="00873F20"/>
    <w:rsid w:val="00876169"/>
    <w:rsid w:val="0087703C"/>
    <w:rsid w:val="008774BE"/>
    <w:rsid w:val="0088041E"/>
    <w:rsid w:val="00881B74"/>
    <w:rsid w:val="00882526"/>
    <w:rsid w:val="00882622"/>
    <w:rsid w:val="00882B70"/>
    <w:rsid w:val="00882B91"/>
    <w:rsid w:val="008833D3"/>
    <w:rsid w:val="00883726"/>
    <w:rsid w:val="00884F18"/>
    <w:rsid w:val="008906C5"/>
    <w:rsid w:val="00890BDE"/>
    <w:rsid w:val="00893251"/>
    <w:rsid w:val="00893A65"/>
    <w:rsid w:val="008947B3"/>
    <w:rsid w:val="00894FF8"/>
    <w:rsid w:val="00896754"/>
    <w:rsid w:val="008967A1"/>
    <w:rsid w:val="008970FA"/>
    <w:rsid w:val="008977E0"/>
    <w:rsid w:val="008A0972"/>
    <w:rsid w:val="008A09EA"/>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0769B"/>
    <w:rsid w:val="00911064"/>
    <w:rsid w:val="00911564"/>
    <w:rsid w:val="00911F57"/>
    <w:rsid w:val="009126E4"/>
    <w:rsid w:val="00912BFD"/>
    <w:rsid w:val="009134AE"/>
    <w:rsid w:val="00914C93"/>
    <w:rsid w:val="00915888"/>
    <w:rsid w:val="00915B91"/>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6C64"/>
    <w:rsid w:val="009D260B"/>
    <w:rsid w:val="009D3D02"/>
    <w:rsid w:val="009D44D7"/>
    <w:rsid w:val="009D6B6F"/>
    <w:rsid w:val="009D72AD"/>
    <w:rsid w:val="009E3CDB"/>
    <w:rsid w:val="009E513D"/>
    <w:rsid w:val="009E76E9"/>
    <w:rsid w:val="009E7DB9"/>
    <w:rsid w:val="009F0A67"/>
    <w:rsid w:val="009F17C5"/>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661"/>
    <w:rsid w:val="00A46E1D"/>
    <w:rsid w:val="00A473BE"/>
    <w:rsid w:val="00A477A3"/>
    <w:rsid w:val="00A4782B"/>
    <w:rsid w:val="00A504FA"/>
    <w:rsid w:val="00A5235A"/>
    <w:rsid w:val="00A531E8"/>
    <w:rsid w:val="00A5357D"/>
    <w:rsid w:val="00A55ECF"/>
    <w:rsid w:val="00A606C5"/>
    <w:rsid w:val="00A61984"/>
    <w:rsid w:val="00A66938"/>
    <w:rsid w:val="00A66B94"/>
    <w:rsid w:val="00A67EEC"/>
    <w:rsid w:val="00A70546"/>
    <w:rsid w:val="00A7063E"/>
    <w:rsid w:val="00A7146F"/>
    <w:rsid w:val="00A73BEE"/>
    <w:rsid w:val="00A743FD"/>
    <w:rsid w:val="00A75F46"/>
    <w:rsid w:val="00A8049A"/>
    <w:rsid w:val="00A81EDB"/>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5606"/>
    <w:rsid w:val="00AA0CD3"/>
    <w:rsid w:val="00AA35EB"/>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C7E72"/>
    <w:rsid w:val="00AD0EA1"/>
    <w:rsid w:val="00AD1503"/>
    <w:rsid w:val="00AD4741"/>
    <w:rsid w:val="00AE0A72"/>
    <w:rsid w:val="00AE0E88"/>
    <w:rsid w:val="00AE19B8"/>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77A9"/>
    <w:rsid w:val="00B17F16"/>
    <w:rsid w:val="00B311AC"/>
    <w:rsid w:val="00B32290"/>
    <w:rsid w:val="00B3246C"/>
    <w:rsid w:val="00B32A1E"/>
    <w:rsid w:val="00B33669"/>
    <w:rsid w:val="00B33C52"/>
    <w:rsid w:val="00B34345"/>
    <w:rsid w:val="00B35CDD"/>
    <w:rsid w:val="00B36CA2"/>
    <w:rsid w:val="00B37924"/>
    <w:rsid w:val="00B42AAE"/>
    <w:rsid w:val="00B42D81"/>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4608"/>
    <w:rsid w:val="00B64612"/>
    <w:rsid w:val="00B67718"/>
    <w:rsid w:val="00B67737"/>
    <w:rsid w:val="00B702F0"/>
    <w:rsid w:val="00B71784"/>
    <w:rsid w:val="00B7196A"/>
    <w:rsid w:val="00B72045"/>
    <w:rsid w:val="00B74331"/>
    <w:rsid w:val="00B74769"/>
    <w:rsid w:val="00B7519F"/>
    <w:rsid w:val="00B765F5"/>
    <w:rsid w:val="00B76DAB"/>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B26"/>
    <w:rsid w:val="00BC111F"/>
    <w:rsid w:val="00BC336C"/>
    <w:rsid w:val="00BC3849"/>
    <w:rsid w:val="00BC3AC6"/>
    <w:rsid w:val="00BC4826"/>
    <w:rsid w:val="00BC72C5"/>
    <w:rsid w:val="00BD393F"/>
    <w:rsid w:val="00BD3BF4"/>
    <w:rsid w:val="00BD7DE0"/>
    <w:rsid w:val="00BE0DBC"/>
    <w:rsid w:val="00BE2760"/>
    <w:rsid w:val="00BE3D18"/>
    <w:rsid w:val="00BE45B8"/>
    <w:rsid w:val="00BE470D"/>
    <w:rsid w:val="00BE4A1F"/>
    <w:rsid w:val="00BF251B"/>
    <w:rsid w:val="00BF2900"/>
    <w:rsid w:val="00BF2954"/>
    <w:rsid w:val="00BF33DB"/>
    <w:rsid w:val="00BF3EC0"/>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420A"/>
    <w:rsid w:val="00C65348"/>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07D03"/>
    <w:rsid w:val="00D10674"/>
    <w:rsid w:val="00D10925"/>
    <w:rsid w:val="00D111F4"/>
    <w:rsid w:val="00D1130C"/>
    <w:rsid w:val="00D11331"/>
    <w:rsid w:val="00D150EA"/>
    <w:rsid w:val="00D15A9D"/>
    <w:rsid w:val="00D16308"/>
    <w:rsid w:val="00D17AD0"/>
    <w:rsid w:val="00D2049B"/>
    <w:rsid w:val="00D205BC"/>
    <w:rsid w:val="00D20ABD"/>
    <w:rsid w:val="00D20CFA"/>
    <w:rsid w:val="00D22FE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475D5"/>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668"/>
    <w:rsid w:val="00D94FD2"/>
    <w:rsid w:val="00D951AA"/>
    <w:rsid w:val="00D964A1"/>
    <w:rsid w:val="00D96772"/>
    <w:rsid w:val="00D96BB1"/>
    <w:rsid w:val="00D96FB1"/>
    <w:rsid w:val="00D97B8B"/>
    <w:rsid w:val="00DA1663"/>
    <w:rsid w:val="00DA3783"/>
    <w:rsid w:val="00DA3966"/>
    <w:rsid w:val="00DA67EF"/>
    <w:rsid w:val="00DA71C3"/>
    <w:rsid w:val="00DA74D7"/>
    <w:rsid w:val="00DB17EF"/>
    <w:rsid w:val="00DB1D7F"/>
    <w:rsid w:val="00DB333C"/>
    <w:rsid w:val="00DB3CED"/>
    <w:rsid w:val="00DB43B1"/>
    <w:rsid w:val="00DB4686"/>
    <w:rsid w:val="00DB5254"/>
    <w:rsid w:val="00DB6ED1"/>
    <w:rsid w:val="00DB715E"/>
    <w:rsid w:val="00DC5C95"/>
    <w:rsid w:val="00DD0D04"/>
    <w:rsid w:val="00DD2EF1"/>
    <w:rsid w:val="00DD6DBF"/>
    <w:rsid w:val="00DD7C67"/>
    <w:rsid w:val="00DE13FD"/>
    <w:rsid w:val="00DE3273"/>
    <w:rsid w:val="00DE3FDB"/>
    <w:rsid w:val="00DE45C8"/>
    <w:rsid w:val="00DE5228"/>
    <w:rsid w:val="00DF0D65"/>
    <w:rsid w:val="00DF0DED"/>
    <w:rsid w:val="00DF1339"/>
    <w:rsid w:val="00DF28F3"/>
    <w:rsid w:val="00DF29E6"/>
    <w:rsid w:val="00DF2E27"/>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5F14"/>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7032"/>
    <w:rsid w:val="00E60D55"/>
    <w:rsid w:val="00E62E05"/>
    <w:rsid w:val="00E661E8"/>
    <w:rsid w:val="00E66673"/>
    <w:rsid w:val="00E67195"/>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10431"/>
    <w:rsid w:val="00F10C7B"/>
    <w:rsid w:val="00F11765"/>
    <w:rsid w:val="00F12730"/>
    <w:rsid w:val="00F12E17"/>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D0FE7"/>
    <w:rsid w:val="00FD16CC"/>
    <w:rsid w:val="00FD1C52"/>
    <w:rsid w:val="00FD1DB5"/>
    <w:rsid w:val="00FD23C1"/>
    <w:rsid w:val="00FD3B3A"/>
    <w:rsid w:val="00FD3F5D"/>
    <w:rsid w:val="00FD53B4"/>
    <w:rsid w:val="00FD69F0"/>
    <w:rsid w:val="00FD70D9"/>
    <w:rsid w:val="00FD7646"/>
    <w:rsid w:val="00FE0CD1"/>
    <w:rsid w:val="00FE1025"/>
    <w:rsid w:val="00FE2683"/>
    <w:rsid w:val="00FE2DD8"/>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746F6-EDFD-4295-9BDA-F8F69EC3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 w:type="paragraph" w:customStyle="1" w:styleId="msonormalbullet1gif">
    <w:name w:val="msonormalbullet1.gif"/>
    <w:basedOn w:val="a"/>
    <w:rsid w:val="005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64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82910429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0333447">
      <w:bodyDiv w:val="1"/>
      <w:marLeft w:val="0"/>
      <w:marRight w:val="0"/>
      <w:marTop w:val="0"/>
      <w:marBottom w:val="0"/>
      <w:divBdr>
        <w:top w:val="none" w:sz="0" w:space="0" w:color="auto"/>
        <w:left w:val="none" w:sz="0" w:space="0" w:color="auto"/>
        <w:bottom w:val="none" w:sz="0" w:space="0" w:color="auto"/>
        <w:right w:val="none" w:sz="0" w:space="0" w:color="auto"/>
      </w:divBdr>
    </w:div>
    <w:div w:id="1216622542">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388335721">
      <w:bodyDiv w:val="1"/>
      <w:marLeft w:val="0"/>
      <w:marRight w:val="0"/>
      <w:marTop w:val="0"/>
      <w:marBottom w:val="0"/>
      <w:divBdr>
        <w:top w:val="none" w:sz="0" w:space="0" w:color="auto"/>
        <w:left w:val="none" w:sz="0" w:space="0" w:color="auto"/>
        <w:bottom w:val="none" w:sz="0" w:space="0" w:color="auto"/>
        <w:right w:val="none" w:sz="0" w:space="0" w:color="auto"/>
      </w:divBdr>
    </w:div>
    <w:div w:id="1472794765">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2065907355">
      <w:bodyDiv w:val="1"/>
      <w:marLeft w:val="0"/>
      <w:marRight w:val="0"/>
      <w:marTop w:val="0"/>
      <w:marBottom w:val="0"/>
      <w:divBdr>
        <w:top w:val="none" w:sz="0" w:space="0" w:color="auto"/>
        <w:left w:val="none" w:sz="0" w:space="0" w:color="auto"/>
        <w:bottom w:val="none" w:sz="0" w:space="0" w:color="auto"/>
        <w:right w:val="none" w:sz="0" w:space="0" w:color="auto"/>
      </w:divBdr>
    </w:div>
    <w:div w:id="20856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566</Words>
  <Characters>3230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37</cp:revision>
  <cp:lastPrinted>2018-12-04T12:10:00Z</cp:lastPrinted>
  <dcterms:created xsi:type="dcterms:W3CDTF">2015-08-10T13:28:00Z</dcterms:created>
  <dcterms:modified xsi:type="dcterms:W3CDTF">2018-12-05T06:03:00Z</dcterms:modified>
</cp:coreProperties>
</file>