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5A50" w14:textId="4F5CDB18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A55F21">
        <w:rPr>
          <w:rStyle w:val="a4"/>
          <w:rFonts w:ascii="GHEA Mariam" w:hAnsi="GHEA Mariam"/>
          <w:lang w:val="hy-AM"/>
        </w:rPr>
        <w:t xml:space="preserve"> 3-12</w:t>
      </w:r>
      <w:r w:rsidR="00DE0DBD">
        <w:rPr>
          <w:rStyle w:val="a4"/>
          <w:rFonts w:ascii="GHEA Mariam" w:hAnsi="GHEA Mariam"/>
          <w:lang w:val="hy-AM"/>
        </w:rPr>
        <w:t>4</w:t>
      </w:r>
    </w:p>
    <w:p w14:paraId="4FFF7ABD" w14:textId="7777777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17149009" w14:textId="77777777" w:rsidR="00DC7B2B" w:rsidRPr="000C4BA5" w:rsidRDefault="00DC7B2B" w:rsidP="00DC7B2B">
      <w:pPr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0AE667EA" w14:textId="23A63DF3" w:rsidR="00DC7B2B" w:rsidRPr="000C4BA5" w:rsidRDefault="00DC7B2B" w:rsidP="00DC7B2B">
      <w:pPr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C70C8E">
        <w:rPr>
          <w:rStyle w:val="a4"/>
          <w:rFonts w:ascii="GHEA Mariam" w:hAnsi="GHEA Mariam"/>
          <w:lang w:val="en-US"/>
        </w:rPr>
        <w:t>նոյեմբեր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>
        <w:rPr>
          <w:rStyle w:val="a4"/>
          <w:rFonts w:ascii="GHEA Mariam" w:hAnsi="GHEA Mariam"/>
          <w:lang w:val="en-US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442D29CA" w14:textId="77777777" w:rsidR="00DC7B2B" w:rsidRPr="000C4BA5" w:rsidRDefault="00DC7B2B" w:rsidP="00DC7B2B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13A9038D" w14:textId="1AC67E78" w:rsidR="00DC7B2B" w:rsidRPr="00CE41F2" w:rsidRDefault="00DC7B2B" w:rsidP="00A55F21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</w:t>
      </w:r>
      <w:r w:rsidR="00CE41F2" w:rsidRPr="00CE41F2">
        <w:rPr>
          <w:rFonts w:ascii="GHEA Mariam" w:hAnsi="GHEA Mariam"/>
          <w:lang w:val="hy-AM"/>
        </w:rPr>
        <w:t>համայնքի բյուջեի միջոցներով</w:t>
      </w:r>
      <w:bookmarkStart w:id="0" w:name="_Hlk150524410"/>
      <w:r w:rsidR="00F13858" w:rsidRPr="00F13858">
        <w:rPr>
          <w:rFonts w:ascii="GHEA Mariam" w:hAnsi="GHEA Mariam"/>
          <w:lang w:val="hy-AM"/>
        </w:rPr>
        <w:t xml:space="preserve"> </w:t>
      </w:r>
      <w:r w:rsidR="00AF1B6F" w:rsidRPr="00AF1B6F">
        <w:rPr>
          <w:rFonts w:ascii="GHEA Mariam" w:hAnsi="GHEA Mariam"/>
          <w:lang w:val="hy-AM"/>
        </w:rPr>
        <w:t xml:space="preserve">և </w:t>
      </w:r>
      <w:r w:rsidR="00C70C8E" w:rsidRPr="00C70C8E">
        <w:rPr>
          <w:rFonts w:ascii="GHEA Mariam" w:hAnsi="GHEA Mariam"/>
          <w:lang w:val="hy-AM"/>
        </w:rPr>
        <w:t>եռակողմ պայմանագրերո</w:t>
      </w:r>
      <w:r w:rsidR="00C70C8E" w:rsidRPr="00F13858">
        <w:rPr>
          <w:rFonts w:ascii="GHEA Mariam" w:hAnsi="GHEA Mariam"/>
          <w:lang w:val="hy-AM"/>
        </w:rPr>
        <w:t>վ</w:t>
      </w:r>
      <w:bookmarkEnd w:id="0"/>
      <w:r w:rsidR="00666EBE" w:rsidRPr="00666EBE">
        <w:rPr>
          <w:rFonts w:ascii="GHEA Mariam" w:hAnsi="GHEA Mariam"/>
          <w:lang w:val="hy-AM"/>
        </w:rPr>
        <w:t xml:space="preserve"> </w:t>
      </w:r>
      <w:r w:rsidR="00AF1B6F" w:rsidRPr="00AF1B6F">
        <w:rPr>
          <w:rFonts w:ascii="GHEA Mariam" w:hAnsi="GHEA Mariam"/>
          <w:lang w:val="hy-AM"/>
        </w:rPr>
        <w:t>ստացված</w:t>
      </w:r>
      <w:r w:rsidR="00666EBE" w:rsidRPr="00666EBE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235325" w:rsidRPr="00235325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14:paraId="50D51A85" w14:textId="77777777" w:rsidR="00A45C87" w:rsidRDefault="00DC7B2B" w:rsidP="00A55F21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«Համայնքի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</w:p>
    <w:p w14:paraId="09E70BA7" w14:textId="073DE14D" w:rsidR="00A45C87" w:rsidRDefault="00A45C87" w:rsidP="00A55F21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45C87">
        <w:rPr>
          <w:rFonts w:ascii="GHEA Mariam" w:hAnsi="GHEA Mariam"/>
          <w:lang w:val="hy-AM"/>
        </w:rPr>
        <w:t xml:space="preserve">1) </w:t>
      </w:r>
      <w:r w:rsidR="00A55F21">
        <w:rPr>
          <w:rFonts w:ascii="GHEA Mariam" w:hAnsi="GHEA Mariam"/>
          <w:lang w:val="hy-AM"/>
        </w:rPr>
        <w:t xml:space="preserve"> </w:t>
      </w:r>
      <w:r w:rsidR="00AF1B6F" w:rsidRPr="00AF1B6F">
        <w:rPr>
          <w:rFonts w:ascii="GHEA Mariam" w:hAnsi="GHEA Mariam"/>
          <w:lang w:val="hy-AM"/>
        </w:rPr>
        <w:t>12 հունիս 2023թ.-ի թիվ 10 և թիվ 11 եռակողմ պայմանագրերով &lt;&lt;Կապանի թիվ 10 ՆՈՒՀ&gt;&gt; համայնքային ոչ առևտրային կազմակերպության համար ստացված գույք</w:t>
      </w:r>
      <w:r w:rsidRPr="00A45C87">
        <w:rPr>
          <w:rFonts w:ascii="GHEA Mariam" w:hAnsi="GHEA Mariam"/>
          <w:lang w:val="hy-AM"/>
        </w:rPr>
        <w:t>ը՝ համաձայն N 1 հավելվածի</w:t>
      </w:r>
      <w:r w:rsidR="00AF1B6F" w:rsidRPr="00AF1B6F">
        <w:rPr>
          <w:rFonts w:ascii="GHEA Mariam" w:hAnsi="GHEA Mariam"/>
          <w:lang w:val="hy-AM"/>
        </w:rPr>
        <w:t xml:space="preserve">: </w:t>
      </w:r>
      <w:bookmarkStart w:id="1" w:name="_Hlk150524826"/>
    </w:p>
    <w:p w14:paraId="78582941" w14:textId="78B23645" w:rsidR="00AF1B6F" w:rsidRPr="00A45C87" w:rsidRDefault="00A45C87" w:rsidP="00A55F21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45C87">
        <w:rPr>
          <w:rFonts w:ascii="GHEA Mariam" w:hAnsi="GHEA Mariam"/>
          <w:lang w:val="hy-AM"/>
        </w:rPr>
        <w:t>2</w:t>
      </w:r>
      <w:bookmarkEnd w:id="1"/>
      <w:r w:rsidRPr="00A45C87">
        <w:rPr>
          <w:rFonts w:ascii="GHEA Mariam" w:hAnsi="GHEA Mariam"/>
          <w:lang w:val="hy-AM"/>
        </w:rPr>
        <w:t>)</w:t>
      </w:r>
      <w:r w:rsidR="00A55F21">
        <w:rPr>
          <w:rFonts w:ascii="GHEA Mariam" w:hAnsi="GHEA Mariam"/>
          <w:lang w:val="hy-AM"/>
        </w:rPr>
        <w:t xml:space="preserve"> </w:t>
      </w:r>
      <w:r w:rsidR="00AF1B6F" w:rsidRPr="00AF1B6F">
        <w:rPr>
          <w:rFonts w:ascii="GHEA Mariam" w:hAnsi="GHEA Mariam"/>
          <w:lang w:val="hy-AM"/>
        </w:rPr>
        <w:t xml:space="preserve">25 ապրիլ 2023թ.-ի թիվ 07 և 25 մայիս 2023թ.-ի թիվ 09 եռակողմ </w:t>
      </w:r>
      <w:r w:rsidRPr="00A45C87">
        <w:rPr>
          <w:rFonts w:ascii="GHEA Mariam" w:hAnsi="GHEA Mariam"/>
          <w:lang w:val="hy-AM"/>
        </w:rPr>
        <w:t xml:space="preserve">             </w:t>
      </w:r>
      <w:r w:rsidR="00AF1B6F" w:rsidRPr="00AF1B6F">
        <w:rPr>
          <w:rFonts w:ascii="GHEA Mariam" w:hAnsi="GHEA Mariam"/>
          <w:lang w:val="hy-AM"/>
        </w:rPr>
        <w:t>պայմանագրերով &lt;&lt;Կապանի թիվ 3 ՆՈՒՀ&gt;&gt; համայնքային ոչ առևտրային կազմակերպության  համար ստացված գու</w:t>
      </w:r>
      <w:r w:rsidRPr="00A45C87">
        <w:rPr>
          <w:rFonts w:ascii="GHEA Mariam" w:hAnsi="GHEA Mariam"/>
          <w:lang w:val="hy-AM"/>
        </w:rPr>
        <w:t>յ</w:t>
      </w:r>
      <w:r w:rsidR="00AF1B6F" w:rsidRPr="00AF1B6F">
        <w:rPr>
          <w:rFonts w:ascii="GHEA Mariam" w:hAnsi="GHEA Mariam"/>
          <w:lang w:val="hy-AM"/>
        </w:rPr>
        <w:t>ք</w:t>
      </w:r>
      <w:r w:rsidRPr="00A45C87">
        <w:rPr>
          <w:rFonts w:ascii="GHEA Mariam" w:hAnsi="GHEA Mariam"/>
          <w:lang w:val="hy-AM"/>
        </w:rPr>
        <w:t>ը՝ համաձայն N 2 հավելվածի</w:t>
      </w:r>
    </w:p>
    <w:p w14:paraId="519A81A2" w14:textId="67D8E7B4" w:rsidR="00AF1B6F" w:rsidRPr="00A45C87" w:rsidRDefault="00A45C87" w:rsidP="00A55F21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A45C87">
        <w:rPr>
          <w:rFonts w:ascii="GHEA Mariam" w:hAnsi="GHEA Mariam"/>
          <w:lang w:val="hy-AM"/>
        </w:rPr>
        <w:t>3)</w:t>
      </w:r>
      <w:r w:rsidR="00A55F21">
        <w:rPr>
          <w:rFonts w:ascii="GHEA Mariam" w:hAnsi="GHEA Mariam"/>
          <w:lang w:val="hy-AM"/>
        </w:rPr>
        <w:t xml:space="preserve"> </w:t>
      </w:r>
      <w:r w:rsidRPr="00A45C87">
        <w:rPr>
          <w:rFonts w:ascii="GHEA Mariam" w:hAnsi="GHEA Mariam"/>
          <w:lang w:val="hy-AM"/>
        </w:rPr>
        <w:t xml:space="preserve"> </w:t>
      </w:r>
      <w:r w:rsidR="00AF1B6F" w:rsidRPr="00AF1B6F">
        <w:rPr>
          <w:rFonts w:ascii="GHEA Mariam" w:hAnsi="GHEA Mariam"/>
          <w:lang w:val="hy-AM"/>
        </w:rPr>
        <w:t>Համայնքի բյ</w:t>
      </w:r>
      <w:r w:rsidR="00AF1B6F" w:rsidRPr="00A45C87">
        <w:rPr>
          <w:rFonts w:ascii="GHEA Mariam" w:hAnsi="GHEA Mariam"/>
          <w:lang w:val="hy-AM"/>
        </w:rPr>
        <w:t>ո</w:t>
      </w:r>
      <w:r w:rsidR="00AF1B6F" w:rsidRPr="00AF1B6F">
        <w:rPr>
          <w:rFonts w:ascii="GHEA Mariam" w:hAnsi="GHEA Mariam"/>
          <w:lang w:val="hy-AM"/>
        </w:rPr>
        <w:t xml:space="preserve">ւջեի միջոցներով ստացված </w:t>
      </w:r>
      <w:r w:rsidRPr="00A45C87">
        <w:rPr>
          <w:rFonts w:ascii="GHEA Mariam" w:hAnsi="GHEA Mariam"/>
          <w:lang w:val="hy-AM"/>
        </w:rPr>
        <w:t>գույքը՝ համաձայն N 3 հավելվածի:</w:t>
      </w:r>
    </w:p>
    <w:p w14:paraId="694B52A7" w14:textId="77777777" w:rsidR="00A45C87" w:rsidRDefault="00A45C87" w:rsidP="000C4BA5">
      <w:pPr>
        <w:pStyle w:val="a3"/>
        <w:contextualSpacing/>
        <w:jc w:val="center"/>
        <w:rPr>
          <w:rFonts w:ascii="GHEA Mariam" w:hAnsi="GHEA Mariam" w:cs="Sylfaen"/>
          <w:b/>
          <w:lang w:val="hy-AM"/>
        </w:rPr>
      </w:pPr>
    </w:p>
    <w:p w14:paraId="0DCA23A7" w14:textId="77777777" w:rsidR="00A45C87" w:rsidRDefault="00A45C87" w:rsidP="000C4BA5">
      <w:pPr>
        <w:pStyle w:val="a3"/>
        <w:contextualSpacing/>
        <w:jc w:val="center"/>
        <w:rPr>
          <w:rFonts w:ascii="GHEA Mariam" w:hAnsi="GHEA Mariam" w:cs="Sylfaen"/>
          <w:b/>
          <w:lang w:val="hy-AM"/>
        </w:rPr>
      </w:pPr>
    </w:p>
    <w:p w14:paraId="3BE161C8" w14:textId="77777777" w:rsidR="00A45C87" w:rsidRDefault="00A45C87" w:rsidP="000C4BA5">
      <w:pPr>
        <w:pStyle w:val="a3"/>
        <w:contextualSpacing/>
        <w:jc w:val="center"/>
        <w:rPr>
          <w:rFonts w:ascii="GHEA Mariam" w:hAnsi="GHEA Mariam" w:cs="Sylfaen"/>
          <w:b/>
          <w:lang w:val="hy-AM"/>
        </w:rPr>
      </w:pPr>
    </w:p>
    <w:p w14:paraId="4D1306E3" w14:textId="1EC6636F" w:rsidR="000C4BA5" w:rsidRPr="000C4BA5" w:rsidRDefault="000C4BA5" w:rsidP="000C4BA5">
      <w:pPr>
        <w:pStyle w:val="a3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6DFC1DFC" w14:textId="36D08605" w:rsidR="000C4BA5" w:rsidRPr="000C4BA5" w:rsidRDefault="000C4BA5" w:rsidP="000C4BA5">
      <w:pPr>
        <w:pStyle w:val="a5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7C173F7C" w14:textId="75CC6095" w:rsidR="000C4BA5" w:rsidRPr="000C4BA5" w:rsidRDefault="000C4BA5" w:rsidP="000C4BA5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</w:t>
      </w:r>
      <w:r w:rsidR="00B32991">
        <w:rPr>
          <w:rFonts w:ascii="GHEA Mariam" w:hAnsi="GHEA Mariam" w:cs="Calibri"/>
          <w:sz w:val="24"/>
          <w:szCs w:val="24"/>
          <w:lang w:val="hy-AM"/>
        </w:rPr>
        <w:t xml:space="preserve"> հոդվածի</w:t>
      </w:r>
      <w:r w:rsidRPr="000C4BA5">
        <w:rPr>
          <w:rFonts w:ascii="GHEA Mariam" w:hAnsi="GHEA Mariam" w:cs="Calibri"/>
          <w:sz w:val="24"/>
          <w:szCs w:val="24"/>
          <w:lang w:val="hy-AM"/>
        </w:rPr>
        <w:t xml:space="preserve"> 1-ին մասի </w:t>
      </w:r>
      <w:bookmarkStart w:id="2" w:name="_GoBack"/>
      <w:bookmarkEnd w:id="2"/>
      <w:r w:rsidRPr="000C4BA5">
        <w:rPr>
          <w:rFonts w:ascii="GHEA Mariam" w:hAnsi="GHEA Mariam" w:cs="Calibri"/>
          <w:sz w:val="24"/>
          <w:szCs w:val="24"/>
          <w:lang w:val="hy-AM"/>
        </w:rPr>
        <w:t>32-րդ կետի և 77-րդ հոդվածի 3-րդ մասի դրույթների պահանջներով։</w:t>
      </w:r>
    </w:p>
    <w:p w14:paraId="22EB6A77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14:paraId="3C6018CB" w14:textId="77777777" w:rsidR="000C4BA5" w:rsidRPr="000C4BA5" w:rsidRDefault="000C4BA5">
      <w:pPr>
        <w:contextualSpacing/>
        <w:rPr>
          <w:rFonts w:ascii="GHEA Mariam" w:hAnsi="GHEA Mariam"/>
          <w:lang w:val="hy-AM"/>
        </w:rPr>
      </w:pPr>
    </w:p>
    <w:sectPr w:rsidR="000C4BA5" w:rsidRPr="000C4BA5" w:rsidSect="00A55F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F4"/>
    <w:multiLevelType w:val="hybridMultilevel"/>
    <w:tmpl w:val="BB2A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A47"/>
    <w:multiLevelType w:val="hybridMultilevel"/>
    <w:tmpl w:val="408CCDC2"/>
    <w:lvl w:ilvl="0" w:tplc="38EE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E54BAE"/>
    <w:multiLevelType w:val="hybridMultilevel"/>
    <w:tmpl w:val="F796D830"/>
    <w:lvl w:ilvl="0" w:tplc="87207D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783D6B"/>
    <w:multiLevelType w:val="hybridMultilevel"/>
    <w:tmpl w:val="4AFAB888"/>
    <w:lvl w:ilvl="0" w:tplc="427E5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DF545D"/>
    <w:multiLevelType w:val="hybridMultilevel"/>
    <w:tmpl w:val="A4EEEFD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1C5B7D"/>
    <w:rsid w:val="002279D6"/>
    <w:rsid w:val="00235325"/>
    <w:rsid w:val="00300B21"/>
    <w:rsid w:val="00347175"/>
    <w:rsid w:val="00370260"/>
    <w:rsid w:val="00666EBE"/>
    <w:rsid w:val="006B1A8F"/>
    <w:rsid w:val="00711DFB"/>
    <w:rsid w:val="007971CA"/>
    <w:rsid w:val="008669B6"/>
    <w:rsid w:val="008D136F"/>
    <w:rsid w:val="009B0038"/>
    <w:rsid w:val="009E6AEB"/>
    <w:rsid w:val="00A45C87"/>
    <w:rsid w:val="00A55F21"/>
    <w:rsid w:val="00A944CC"/>
    <w:rsid w:val="00AF1B6F"/>
    <w:rsid w:val="00B32991"/>
    <w:rsid w:val="00B8282C"/>
    <w:rsid w:val="00B976C6"/>
    <w:rsid w:val="00C70C8E"/>
    <w:rsid w:val="00CB3E83"/>
    <w:rsid w:val="00CE41F2"/>
    <w:rsid w:val="00D07974"/>
    <w:rsid w:val="00DC7B2B"/>
    <w:rsid w:val="00DE0DBD"/>
    <w:rsid w:val="00F06F86"/>
    <w:rsid w:val="00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596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</cp:revision>
  <cp:lastPrinted>2023-11-13T06:06:00Z</cp:lastPrinted>
  <dcterms:created xsi:type="dcterms:W3CDTF">2023-11-10T10:58:00Z</dcterms:created>
  <dcterms:modified xsi:type="dcterms:W3CDTF">2023-11-14T13:29:00Z</dcterms:modified>
</cp:coreProperties>
</file>