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CBBE" w14:textId="280D7F0C" w:rsidR="00222231" w:rsidRPr="001D5CD4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183F17"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8-66</w:t>
      </w:r>
    </w:p>
    <w:p w14:paraId="1A3E30E3" w14:textId="77777777" w:rsidR="00FB3288" w:rsidRPr="001D5CD4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5EE6276A" w14:textId="77777777" w:rsidR="00FB3288" w:rsidRPr="001D5CD4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1D5CD4">
        <w:rPr>
          <w:rFonts w:ascii="GHEA Mariam" w:hAnsi="GHEA Mariam"/>
          <w:sz w:val="24"/>
          <w:szCs w:val="24"/>
          <w:lang w:val="hy-AM"/>
        </w:rPr>
        <w:t>«</w:t>
      </w:r>
      <w:r w:rsidRPr="001D5CD4">
        <w:rPr>
          <w:rFonts w:ascii="GHEA Mariam" w:hAnsi="GHEA Mariam" w:cs="Sylfaen"/>
          <w:sz w:val="24"/>
          <w:szCs w:val="24"/>
          <w:lang w:val="en-US"/>
        </w:rPr>
        <w:t>_____</w:t>
      </w:r>
      <w:r w:rsidRPr="001D5CD4">
        <w:rPr>
          <w:rFonts w:ascii="GHEA Mariam" w:hAnsi="GHEA Mariam"/>
          <w:sz w:val="24"/>
          <w:szCs w:val="24"/>
          <w:lang w:val="hy-AM"/>
        </w:rPr>
        <w:t>»</w:t>
      </w:r>
      <w:r w:rsidRPr="001D5CD4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CD0376" w:rsidRPr="001D5CD4">
        <w:rPr>
          <w:rFonts w:ascii="GHEA Mariam" w:hAnsi="GHEA Mariam"/>
          <w:sz w:val="24"/>
          <w:szCs w:val="24"/>
          <w:lang w:val="hy-AM"/>
        </w:rPr>
        <w:t>3</w:t>
      </w:r>
      <w:r w:rsidRPr="001D5CD4">
        <w:rPr>
          <w:rFonts w:ascii="GHEA Mariam" w:hAnsi="GHEA Mariam"/>
          <w:sz w:val="24"/>
          <w:szCs w:val="24"/>
          <w:lang w:val="en-US"/>
        </w:rPr>
        <w:t xml:space="preserve"> թվականի  N ______</w:t>
      </w:r>
      <w:r w:rsidRPr="001D5CD4">
        <w:rPr>
          <w:rFonts w:ascii="GHEA Mariam" w:hAnsi="GHEA Mariam"/>
          <w:sz w:val="24"/>
          <w:szCs w:val="24"/>
        </w:rPr>
        <w:t>Ա</w:t>
      </w:r>
    </w:p>
    <w:p w14:paraId="3E82FB21" w14:textId="77777777" w:rsidR="00FB3288" w:rsidRPr="001D5CD4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41E8F0DD" w14:textId="283610C1" w:rsidR="00222231" w:rsidRPr="001D5CD4" w:rsidRDefault="001673C6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1D5CD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1D5CD4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F5328C" w:rsidRPr="001D5CD4">
        <w:rPr>
          <w:rStyle w:val="a4"/>
          <w:rFonts w:ascii="GHEA Mariam" w:hAnsi="GHEA Mariam"/>
          <w:sz w:val="24"/>
          <w:szCs w:val="24"/>
          <w:lang w:val="hy-AM"/>
        </w:rPr>
        <w:t>ՆՈՐԱՇԵՆԻԿ</w:t>
      </w: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ԲՆԱԿԱՎԱՅՐՈՒՄ ԳՏՆՎՈՂ</w:t>
      </w:r>
      <w:r w:rsidR="00B56422"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</w:t>
      </w:r>
      <w:r w:rsidR="00222231"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</w:t>
      </w:r>
      <w:r w:rsidR="00222231" w:rsidRPr="001D5CD4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1D5CD4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1D5CD4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1D5CD4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1D5CD4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1D5CD4">
        <w:rPr>
          <w:rStyle w:val="a4"/>
          <w:rFonts w:ascii="GHEA Mariam" w:hAnsi="GHEA Mariam"/>
          <w:sz w:val="24"/>
          <w:szCs w:val="24"/>
          <w:lang w:val="en-US"/>
        </w:rPr>
        <w:t xml:space="preserve">ԵԼՈՒ ԵՎ </w:t>
      </w:r>
      <w:r w:rsidR="00277E66" w:rsidRPr="001D5CD4">
        <w:rPr>
          <w:rFonts w:ascii="GHEA Mariam" w:eastAsia="Times New Roman" w:hAnsi="GHEA Mariam" w:cs="Sylfaen"/>
          <w:b/>
          <w:sz w:val="24"/>
          <w:szCs w:val="24"/>
          <w:lang w:val="en-US"/>
        </w:rPr>
        <w:t>ԱՆՀԱՏՈՒՅՑ ՍԵՓԱԿԱՆՈՒԹՅԱՆ ԻՐԱՎՈՒՆՔՈՎ (ՆՎԻՐԱՏՎՈՒԹՅ</w:t>
      </w:r>
      <w:r w:rsidR="000115B2">
        <w:rPr>
          <w:rFonts w:ascii="GHEA Mariam" w:eastAsia="Times New Roman" w:hAnsi="GHEA Mariam" w:cs="Sylfaen"/>
          <w:b/>
          <w:sz w:val="24"/>
          <w:szCs w:val="24"/>
          <w:lang w:val="hy-AM"/>
        </w:rPr>
        <w:t>ԱՆ ԿԱՐԳՈՎ</w:t>
      </w:r>
      <w:r w:rsidR="00277E66" w:rsidRPr="001D5CD4">
        <w:rPr>
          <w:rFonts w:ascii="GHEA Mariam" w:eastAsia="Times New Roman" w:hAnsi="GHEA Mariam" w:cs="Sylfaen"/>
          <w:b/>
          <w:sz w:val="24"/>
          <w:szCs w:val="24"/>
          <w:lang w:val="en-US"/>
        </w:rPr>
        <w:t>) ՀԱՅԱՍՏԱՆԻ ՀԱՆՐԱՊԵՏՈՒԹՅԱՆԸ ՕՏԱՐԵԼՈՒ ՄԱՍԻՆ</w:t>
      </w:r>
    </w:p>
    <w:p w14:paraId="206D19E4" w14:textId="77777777" w:rsidR="00222231" w:rsidRPr="001D5CD4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1486FDDF" w14:textId="0A6D7B51" w:rsidR="0095061E" w:rsidRPr="000115B2" w:rsidRDefault="0095061E" w:rsidP="001D5CD4">
      <w:pPr>
        <w:pStyle w:val="a3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115B2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0115B2" w:rsidRPr="000115B2">
        <w:rPr>
          <w:rFonts w:ascii="GHEA Mariam" w:hAnsi="GHEA Mariam"/>
          <w:sz w:val="24"/>
          <w:szCs w:val="24"/>
          <w:lang w:val="hy-AM"/>
        </w:rPr>
        <w:t xml:space="preserve">21-րդ և </w:t>
      </w:r>
      <w:r w:rsidRPr="000115B2">
        <w:rPr>
          <w:rFonts w:ascii="GHEA Mariam" w:hAnsi="GHEA Mariam"/>
          <w:sz w:val="24"/>
          <w:szCs w:val="24"/>
          <w:lang w:val="hy-AM"/>
        </w:rPr>
        <w:t>29-րդ կետ</w:t>
      </w:r>
      <w:r w:rsidR="000115B2" w:rsidRPr="000115B2">
        <w:rPr>
          <w:rFonts w:ascii="GHEA Mariam" w:hAnsi="GHEA Mariam"/>
          <w:sz w:val="24"/>
          <w:szCs w:val="24"/>
          <w:lang w:val="hy-AM"/>
        </w:rPr>
        <w:t>եր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ով, </w:t>
      </w:r>
      <w:r w:rsidR="004F38F3">
        <w:rPr>
          <w:rFonts w:ascii="GHEA Mariam" w:hAnsi="GHEA Mariam"/>
          <w:sz w:val="24"/>
          <w:szCs w:val="24"/>
          <w:lang w:val="hy-AM"/>
        </w:rPr>
        <w:t xml:space="preserve">Հայաստանի Հանրապետության Հողային օրենսգրքի 3-րդ հոդվածի 1-ին կետով, </w:t>
      </w:r>
      <w:bookmarkStart w:id="0" w:name="_GoBack"/>
      <w:bookmarkEnd w:id="0"/>
      <w:r w:rsidRPr="000115B2">
        <w:rPr>
          <w:rFonts w:ascii="GHEA Mariam" w:hAnsi="GHEA Mariam"/>
          <w:sz w:val="24"/>
          <w:szCs w:val="24"/>
          <w:lang w:val="hy-AM"/>
        </w:rPr>
        <w:t xml:space="preserve">համաձայն Հայաստանի Հանրապետության կառավարության 2011 թվականի դեկտեմբերի 29-ի թիվ 1920-Ն որոշման և  հաշվի առնելով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</w:t>
      </w:r>
      <w:r w:rsidR="00B71F0A" w:rsidRPr="000115B2">
        <w:rPr>
          <w:rFonts w:ascii="GHEA Mariam" w:hAnsi="GHEA Mariam"/>
          <w:sz w:val="24"/>
          <w:szCs w:val="24"/>
          <w:lang w:val="hy-AM"/>
        </w:rPr>
        <w:t>մայիսի 15-ի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N</w:t>
      </w:r>
      <w:r w:rsidR="00B71F0A" w:rsidRPr="000115B2">
        <w:rPr>
          <w:rFonts w:ascii="GHEA Mariam" w:hAnsi="GHEA Mariam"/>
          <w:sz w:val="24"/>
          <w:szCs w:val="24"/>
          <w:lang w:val="hy-AM"/>
        </w:rPr>
        <w:t xml:space="preserve">2/փ-121 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դրական եզրակացությունն ու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0115B2">
        <w:rPr>
          <w:rFonts w:ascii="Calibri" w:hAnsi="Calibri" w:cs="Calibri"/>
          <w:sz w:val="24"/>
          <w:szCs w:val="24"/>
          <w:lang w:val="hy-AM"/>
        </w:rPr>
        <w:t> 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առաջարկությունը,   </w:t>
      </w:r>
      <w:r w:rsidRPr="000115B2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0115B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115B2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14:paraId="19C616C7" w14:textId="2AEA75AE" w:rsidR="00222231" w:rsidRPr="000115B2" w:rsidRDefault="00222231" w:rsidP="001D5CD4">
      <w:pPr>
        <w:pStyle w:val="a3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0115B2">
        <w:rPr>
          <w:rFonts w:ascii="GHEA Mariam" w:hAnsi="GHEA Mariam"/>
          <w:sz w:val="24"/>
          <w:szCs w:val="24"/>
          <w:lang w:val="hy-AM"/>
        </w:rPr>
        <w:t xml:space="preserve">1.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Pr="000115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Pr="000115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Սյունիքի</w:t>
      </w:r>
      <w:r w:rsidRPr="000115B2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մարզի</w:t>
      </w:r>
      <w:r w:rsidRPr="000115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0115B2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="00F5328C" w:rsidRPr="000115B2">
        <w:rPr>
          <w:rStyle w:val="a4"/>
          <w:rFonts w:ascii="GHEA Mariam" w:hAnsi="GHEA Mariam"/>
          <w:b w:val="0"/>
          <w:sz w:val="24"/>
          <w:szCs w:val="24"/>
          <w:lang w:val="hy-AM"/>
        </w:rPr>
        <w:t>Նորաշենիկ</w:t>
      </w:r>
      <w:r w:rsidRPr="000115B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95061E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բնակավայրի համակցված փաստաթղթում կատարել փոփոխություն</w:t>
      </w:r>
      <w:r w:rsidR="00CC1A11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և</w:t>
      </w:r>
      <w:r w:rsidR="002D0C55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895817" w:rsidRPr="000115B2">
        <w:rPr>
          <w:rFonts w:ascii="GHEA Mariam" w:hAnsi="GHEA Mariam"/>
          <w:sz w:val="24"/>
          <w:szCs w:val="24"/>
          <w:lang w:val="hy-AM"/>
        </w:rPr>
        <w:t>համայնքային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սեփականություն հանդիսացող  գյուղատնտեսական նշանակության 0,</w:t>
      </w:r>
      <w:r w:rsidR="00EB6D0E" w:rsidRPr="000115B2">
        <w:rPr>
          <w:rFonts w:ascii="GHEA Mariam" w:hAnsi="GHEA Mariam"/>
          <w:sz w:val="24"/>
          <w:szCs w:val="24"/>
          <w:lang w:val="hy-AM"/>
        </w:rPr>
        <w:t>27</w:t>
      </w:r>
      <w:r w:rsidR="00F5328C" w:rsidRPr="000115B2">
        <w:rPr>
          <w:rFonts w:ascii="GHEA Mariam" w:hAnsi="GHEA Mariam"/>
          <w:sz w:val="24"/>
          <w:szCs w:val="24"/>
          <w:lang w:val="hy-AM"/>
        </w:rPr>
        <w:t>161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հա </w:t>
      </w:r>
      <w:r w:rsidR="00F5328C" w:rsidRPr="000115B2">
        <w:rPr>
          <w:rFonts w:ascii="GHEA Mariam" w:hAnsi="GHEA Mariam"/>
          <w:sz w:val="24"/>
          <w:szCs w:val="24"/>
          <w:lang w:val="hy-AM"/>
        </w:rPr>
        <w:t>այլ հողատեսքը</w:t>
      </w:r>
      <w:r w:rsidR="002D0C55" w:rsidRPr="000115B2">
        <w:rPr>
          <w:rFonts w:ascii="GHEA Mariam" w:hAnsi="GHEA Mariam"/>
          <w:sz w:val="24"/>
          <w:szCs w:val="24"/>
          <w:lang w:val="hy-AM"/>
        </w:rPr>
        <w:t xml:space="preserve"> (կադաստրային ծածկագիր՝ </w:t>
      </w:r>
      <w:r w:rsidR="00A12462" w:rsidRPr="000115B2">
        <w:rPr>
          <w:rFonts w:ascii="GHEA Mariam" w:hAnsi="GHEA Mariam"/>
          <w:sz w:val="24"/>
          <w:szCs w:val="24"/>
          <w:lang w:val="hy-AM"/>
        </w:rPr>
        <w:t>0</w:t>
      </w:r>
      <w:r w:rsidRPr="000115B2">
        <w:rPr>
          <w:rFonts w:ascii="GHEA Mariam" w:hAnsi="GHEA Mariam"/>
          <w:sz w:val="24"/>
          <w:szCs w:val="24"/>
          <w:lang w:val="hy-AM"/>
        </w:rPr>
        <w:t>9-0</w:t>
      </w:r>
      <w:r w:rsidR="00F5328C" w:rsidRPr="000115B2">
        <w:rPr>
          <w:rFonts w:ascii="GHEA Mariam" w:hAnsi="GHEA Mariam"/>
          <w:sz w:val="24"/>
          <w:szCs w:val="24"/>
          <w:lang w:val="hy-AM"/>
        </w:rPr>
        <w:t>67</w:t>
      </w:r>
      <w:r w:rsidRPr="000115B2">
        <w:rPr>
          <w:rFonts w:ascii="GHEA Mariam" w:hAnsi="GHEA Mariam"/>
          <w:sz w:val="24"/>
          <w:szCs w:val="24"/>
          <w:lang w:val="hy-AM"/>
        </w:rPr>
        <w:t>-0</w:t>
      </w:r>
      <w:r w:rsidR="00F5328C" w:rsidRPr="000115B2">
        <w:rPr>
          <w:rFonts w:ascii="GHEA Mariam" w:hAnsi="GHEA Mariam"/>
          <w:sz w:val="24"/>
          <w:szCs w:val="24"/>
          <w:lang w:val="hy-AM"/>
        </w:rPr>
        <w:t>275</w:t>
      </w:r>
      <w:r w:rsidRPr="000115B2">
        <w:rPr>
          <w:rFonts w:ascii="GHEA Mariam" w:hAnsi="GHEA Mariam"/>
          <w:sz w:val="24"/>
          <w:szCs w:val="24"/>
          <w:lang w:val="hy-AM"/>
        </w:rPr>
        <w:t>-00</w:t>
      </w:r>
      <w:r w:rsidR="00F5328C" w:rsidRPr="000115B2">
        <w:rPr>
          <w:rFonts w:ascii="GHEA Mariam" w:hAnsi="GHEA Mariam"/>
          <w:sz w:val="24"/>
          <w:szCs w:val="24"/>
          <w:lang w:val="hy-AM"/>
        </w:rPr>
        <w:t>05-ից</w:t>
      </w:r>
      <w:r w:rsidR="007E324E" w:rsidRPr="000115B2">
        <w:rPr>
          <w:rFonts w:ascii="GHEA Mariam" w:hAnsi="GHEA Mariam"/>
          <w:sz w:val="24"/>
          <w:szCs w:val="24"/>
          <w:lang w:val="hy-AM"/>
        </w:rPr>
        <w:t>)</w:t>
      </w:r>
      <w:r w:rsidR="00EB6D0E" w:rsidRPr="000115B2">
        <w:rPr>
          <w:rFonts w:ascii="GHEA Mariam" w:hAnsi="GHEA Mariam"/>
          <w:sz w:val="24"/>
          <w:szCs w:val="24"/>
          <w:lang w:val="hy-AM"/>
        </w:rPr>
        <w:t xml:space="preserve"> </w:t>
      </w:r>
      <w:r w:rsidR="00EB6D0E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փոխադրել հատուկ նշանակության հողերի կատեգորիա:</w:t>
      </w:r>
    </w:p>
    <w:p w14:paraId="5F647DB3" w14:textId="417A3F84" w:rsidR="00222231" w:rsidRPr="000115B2" w:rsidRDefault="00222231" w:rsidP="001D5CD4">
      <w:pPr>
        <w:pStyle w:val="a3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0115B2">
        <w:rPr>
          <w:rFonts w:ascii="GHEA Mariam" w:hAnsi="GHEA Mariam"/>
          <w:sz w:val="24"/>
          <w:szCs w:val="24"/>
          <w:lang w:val="hy-AM"/>
        </w:rPr>
        <w:t xml:space="preserve">2. </w:t>
      </w:r>
      <w:r w:rsidR="00340386" w:rsidRPr="000115B2">
        <w:rPr>
          <w:rFonts w:ascii="GHEA Mariam" w:hAnsi="GHEA Mariam"/>
          <w:sz w:val="24"/>
          <w:szCs w:val="24"/>
          <w:lang w:val="hy-AM"/>
        </w:rPr>
        <w:t xml:space="preserve">Սույն որոշման 1-ին </w:t>
      </w:r>
      <w:r w:rsidR="00EB6D0E" w:rsidRPr="000115B2">
        <w:rPr>
          <w:rFonts w:ascii="GHEA Mariam" w:hAnsi="GHEA Mariam"/>
          <w:sz w:val="24"/>
          <w:szCs w:val="24"/>
          <w:lang w:val="hy-AM"/>
        </w:rPr>
        <w:t>կետով</w:t>
      </w:r>
      <w:r w:rsidR="00340386" w:rsidRPr="000115B2">
        <w:rPr>
          <w:rFonts w:ascii="GHEA Mariam" w:hAnsi="GHEA Mariam"/>
          <w:sz w:val="24"/>
          <w:szCs w:val="24"/>
          <w:lang w:val="hy-AM"/>
        </w:rPr>
        <w:t xml:space="preserve"> </w:t>
      </w:r>
      <w:r w:rsidR="008C37B9" w:rsidRPr="000115B2">
        <w:rPr>
          <w:rFonts w:ascii="GHEA Mariam" w:hAnsi="GHEA Mariam"/>
          <w:sz w:val="24"/>
          <w:szCs w:val="24"/>
          <w:lang w:val="hy-AM"/>
        </w:rPr>
        <w:t xml:space="preserve">հատուկ նշանակության </w:t>
      </w:r>
      <w:r w:rsidR="00BA5658" w:rsidRPr="000115B2">
        <w:rPr>
          <w:rFonts w:ascii="GHEA Mariam" w:hAnsi="GHEA Mariam"/>
          <w:sz w:val="24"/>
          <w:szCs w:val="24"/>
          <w:lang w:val="hy-AM"/>
        </w:rPr>
        <w:t xml:space="preserve">հողերի կատեգորիա փոխադրված </w:t>
      </w:r>
      <w:r w:rsidR="00EB6D0E" w:rsidRPr="000115B2">
        <w:rPr>
          <w:rFonts w:ascii="GHEA Mariam" w:hAnsi="GHEA Mariam"/>
          <w:sz w:val="24"/>
          <w:szCs w:val="24"/>
          <w:lang w:val="hy-AM"/>
        </w:rPr>
        <w:t>հողամաս</w:t>
      </w:r>
      <w:r w:rsidR="008C37B9" w:rsidRPr="000115B2">
        <w:rPr>
          <w:rFonts w:ascii="GHEA Mariam" w:hAnsi="GHEA Mariam"/>
          <w:sz w:val="24"/>
          <w:szCs w:val="24"/>
          <w:lang w:val="hy-AM"/>
        </w:rPr>
        <w:t>ը</w:t>
      </w:r>
      <w:r w:rsidR="00BA5658" w:rsidRPr="000115B2">
        <w:rPr>
          <w:rFonts w:ascii="GHEA Mariam" w:hAnsi="GHEA Mariam"/>
          <w:sz w:val="24"/>
          <w:szCs w:val="24"/>
          <w:lang w:val="hy-AM"/>
        </w:rPr>
        <w:t>,</w:t>
      </w:r>
      <w:r w:rsidR="008C37B9" w:rsidRPr="000115B2">
        <w:rPr>
          <w:rFonts w:ascii="GHEA Mariam" w:hAnsi="GHEA Mariam"/>
          <w:sz w:val="24"/>
          <w:szCs w:val="24"/>
          <w:lang w:val="hy-AM"/>
        </w:rPr>
        <w:t xml:space="preserve"> պաշտպանական </w:t>
      </w:r>
      <w:r w:rsidR="00BA5658" w:rsidRPr="000115B2">
        <w:rPr>
          <w:rFonts w:ascii="GHEA Mariam" w:hAnsi="GHEA Mariam"/>
          <w:sz w:val="24"/>
          <w:szCs w:val="24"/>
          <w:lang w:val="hy-AM"/>
        </w:rPr>
        <w:t xml:space="preserve">նպատակներով օգտագործելու </w:t>
      </w:r>
      <w:r w:rsidR="008C37B9" w:rsidRPr="000115B2">
        <w:rPr>
          <w:rFonts w:ascii="GHEA Mariam" w:hAnsi="GHEA Mariam"/>
          <w:sz w:val="24"/>
          <w:szCs w:val="24"/>
          <w:lang w:val="hy-AM"/>
        </w:rPr>
        <w:t>համար</w:t>
      </w:r>
      <w:r w:rsidR="00BA5658" w:rsidRPr="000115B2">
        <w:rPr>
          <w:rFonts w:ascii="GHEA Mariam" w:hAnsi="GHEA Mariam"/>
          <w:sz w:val="24"/>
          <w:szCs w:val="24"/>
          <w:lang w:val="hy-AM"/>
        </w:rPr>
        <w:t>,</w:t>
      </w:r>
      <w:r w:rsidR="008C37B9" w:rsidRPr="000115B2">
        <w:rPr>
          <w:rFonts w:ascii="GHEA Mariam" w:hAnsi="GHEA Mariam"/>
          <w:sz w:val="24"/>
          <w:szCs w:val="24"/>
          <w:lang w:val="hy-AM"/>
        </w:rPr>
        <w:t xml:space="preserve"> </w:t>
      </w:r>
      <w:r w:rsidR="00BA5658" w:rsidRPr="000115B2">
        <w:rPr>
          <w:rFonts w:ascii="GHEA Mariam" w:hAnsi="GHEA Mariam"/>
          <w:sz w:val="24"/>
          <w:szCs w:val="24"/>
          <w:lang w:val="hy-AM"/>
        </w:rPr>
        <w:t xml:space="preserve">անհատույց </w:t>
      </w:r>
      <w:r w:rsidR="008C37B9" w:rsidRPr="000115B2">
        <w:rPr>
          <w:rFonts w:ascii="GHEA Mariam" w:hAnsi="GHEA Mariam"/>
          <w:sz w:val="24"/>
          <w:szCs w:val="24"/>
          <w:lang w:val="hy-AM"/>
        </w:rPr>
        <w:t>սեփականության իրավունքով (նվիրատվությ</w:t>
      </w:r>
      <w:r w:rsidR="000115B2" w:rsidRPr="000115B2">
        <w:rPr>
          <w:rFonts w:ascii="GHEA Mariam" w:hAnsi="GHEA Mariam"/>
          <w:sz w:val="24"/>
          <w:szCs w:val="24"/>
          <w:lang w:val="hy-AM"/>
        </w:rPr>
        <w:t>ա</w:t>
      </w:r>
      <w:r w:rsidR="00BA5658" w:rsidRPr="000115B2">
        <w:rPr>
          <w:rFonts w:ascii="GHEA Mariam" w:hAnsi="GHEA Mariam"/>
          <w:sz w:val="24"/>
          <w:szCs w:val="24"/>
          <w:lang w:val="hy-AM"/>
        </w:rPr>
        <w:t>ն</w:t>
      </w:r>
      <w:r w:rsidR="000115B2" w:rsidRPr="000115B2">
        <w:rPr>
          <w:rFonts w:ascii="GHEA Mariam" w:hAnsi="GHEA Mariam"/>
          <w:sz w:val="24"/>
          <w:szCs w:val="24"/>
          <w:lang w:val="hy-AM"/>
        </w:rPr>
        <w:t xml:space="preserve"> կարգով</w:t>
      </w:r>
      <w:r w:rsidR="008C37B9" w:rsidRPr="000115B2">
        <w:rPr>
          <w:rFonts w:ascii="GHEA Mariam" w:hAnsi="GHEA Mariam"/>
          <w:sz w:val="24"/>
          <w:szCs w:val="24"/>
          <w:lang w:val="hy-AM"/>
        </w:rPr>
        <w:t xml:space="preserve">) </w:t>
      </w:r>
      <w:r w:rsidR="00277E66" w:rsidRPr="000115B2">
        <w:rPr>
          <w:rFonts w:ascii="GHEA Mariam" w:hAnsi="GHEA Mariam"/>
          <w:sz w:val="24"/>
          <w:szCs w:val="24"/>
          <w:lang w:val="hy-AM"/>
        </w:rPr>
        <w:t xml:space="preserve">օտարել </w:t>
      </w:r>
      <w:r w:rsidR="00340386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="00340386" w:rsidRPr="000115B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40386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="008C37B9" w:rsidRPr="000115B2">
        <w:rPr>
          <w:rFonts w:ascii="GHEA Mariam" w:eastAsia="Times New Roman" w:hAnsi="GHEA Mariam"/>
          <w:color w:val="000000"/>
          <w:sz w:val="24"/>
          <w:szCs w:val="24"/>
          <w:lang w:val="hy-AM"/>
        </w:rPr>
        <w:t>ը:</w:t>
      </w:r>
    </w:p>
    <w:p w14:paraId="09E3701E" w14:textId="77777777" w:rsidR="000115B2" w:rsidRPr="000115B2" w:rsidRDefault="00F5328C" w:rsidP="001D5CD4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115B2">
        <w:rPr>
          <w:rFonts w:ascii="GHEA Mariam" w:hAnsi="GHEA Mariam"/>
          <w:sz w:val="24"/>
          <w:szCs w:val="24"/>
          <w:shd w:val="clear" w:color="auto" w:fill="FFFFFF"/>
          <w:lang w:val="hy-AM"/>
        </w:rPr>
        <w:t>3</w:t>
      </w:r>
      <w:r w:rsidR="002C231B" w:rsidRPr="000115B2"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  <w:r w:rsidR="00E0242B" w:rsidRPr="000115B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DB7443" w:rsidRPr="000115B2">
        <w:rPr>
          <w:rFonts w:ascii="GHEA Mariam" w:hAnsi="GHEA Mariam"/>
          <w:sz w:val="24"/>
          <w:szCs w:val="24"/>
          <w:shd w:val="clear" w:color="auto" w:fill="FFFFFF"/>
          <w:lang w:val="hy-AM"/>
        </w:rPr>
        <w:t>Համայնքի ղեկավարին</w:t>
      </w:r>
      <w:r w:rsidR="002C231B" w:rsidRPr="000115B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՝ </w:t>
      </w:r>
      <w:r w:rsidR="00BA5658" w:rsidRPr="000115B2">
        <w:rPr>
          <w:rFonts w:ascii="GHEA Mariam" w:hAnsi="GHEA Mariam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35BBF268" w14:textId="28D1B441" w:rsidR="002C231B" w:rsidRPr="000115B2" w:rsidRDefault="000115B2" w:rsidP="001D5CD4">
      <w:pPr>
        <w:pStyle w:val="a3"/>
        <w:ind w:firstLine="284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0115B2">
        <w:rPr>
          <w:rFonts w:ascii="GHEA Mariam" w:hAnsi="GHEA Mariam"/>
          <w:sz w:val="24"/>
          <w:szCs w:val="24"/>
          <w:lang w:val="hy-AM"/>
        </w:rPr>
        <w:t>4</w:t>
      </w:r>
      <w:r w:rsidRPr="000115B2">
        <w:rPr>
          <w:rFonts w:ascii="Cambria Math" w:hAnsi="Cambria Math" w:cs="Cambria Math"/>
          <w:sz w:val="24"/>
          <w:szCs w:val="24"/>
          <w:lang w:val="hy-AM"/>
        </w:rPr>
        <w:t>․</w:t>
      </w:r>
      <w:r w:rsidRPr="000115B2">
        <w:rPr>
          <w:rFonts w:ascii="GHEA Mariam" w:hAnsi="GHEA Mariam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0115B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0115B2">
        <w:rPr>
          <w:rFonts w:ascii="GHEA Mariam" w:hAnsi="GHEA Mariam"/>
          <w:sz w:val="24"/>
          <w:szCs w:val="24"/>
          <w:lang w:val="hy-AM"/>
        </w:rPr>
        <w:t>հրապարակմանը հաջորդող օրվանից։</w:t>
      </w:r>
      <w:r w:rsidR="00BA5658" w:rsidRPr="000115B2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A80EB59" w14:textId="77777777" w:rsidR="00B71F0A" w:rsidRPr="000115B2" w:rsidRDefault="00B71F0A" w:rsidP="00B71F0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6ED19384" w14:textId="77777777" w:rsidR="00B71F0A" w:rsidRPr="001D5CD4" w:rsidRDefault="00B71F0A" w:rsidP="00B71F0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151527" w14:textId="77777777" w:rsidR="00B71F0A" w:rsidRPr="001D5CD4" w:rsidRDefault="00B71F0A" w:rsidP="00B71F0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8D97014" w14:textId="77777777" w:rsidR="00B71F0A" w:rsidRPr="001D5CD4" w:rsidRDefault="00B71F0A" w:rsidP="00B71F0A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BDB6334" w14:textId="1FDAF0E9" w:rsidR="00B71F0A" w:rsidRPr="001D5CD4" w:rsidRDefault="00B71F0A" w:rsidP="00E343DD">
      <w:pPr>
        <w:ind w:firstLine="567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1D5CD4">
        <w:rPr>
          <w:rFonts w:ascii="GHEA Mariam" w:hAnsi="GHEA Mariam" w:cs="Sylfaen"/>
          <w:sz w:val="24"/>
          <w:szCs w:val="24"/>
          <w:lang w:val="hy-AM"/>
        </w:rPr>
        <w:t xml:space="preserve">Որոշման ընդունման </w:t>
      </w:r>
      <w:r w:rsidR="00E343DD" w:rsidRPr="001D5CD4">
        <w:rPr>
          <w:rFonts w:ascii="GHEA Mariam" w:hAnsi="GHEA Mariam" w:cs="Sylfaen"/>
          <w:sz w:val="24"/>
          <w:szCs w:val="24"/>
          <w:lang w:val="hy-AM"/>
        </w:rPr>
        <w:t xml:space="preserve"> համար հիմք է հանդիսացել </w:t>
      </w:r>
      <w:r w:rsidR="00E343DD" w:rsidRPr="001D5CD4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մայիսի 15-ի N2/փ-121 դրական եզրակացությունը։</w:t>
      </w:r>
    </w:p>
    <w:p w14:paraId="1A799CB5" w14:textId="77777777" w:rsidR="00B71F0A" w:rsidRPr="001D5CD4" w:rsidRDefault="00B71F0A" w:rsidP="00B71F0A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D5CD4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8614247" w14:textId="317DD7BB" w:rsidR="00B71F0A" w:rsidRPr="001D5CD4" w:rsidRDefault="00B71F0A" w:rsidP="00B71F0A">
      <w:pPr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D5CD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1D5CD4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802651B" w14:textId="43C9ED36" w:rsidR="00CD0376" w:rsidRPr="001D5CD4" w:rsidRDefault="00B71F0A" w:rsidP="00B71F0A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D5CD4">
        <w:rPr>
          <w:rFonts w:ascii="GHEA Mariam" w:hAnsi="GHEA Mariam" w:cs="Sylfaen"/>
          <w:sz w:val="24"/>
          <w:szCs w:val="24"/>
          <w:lang w:val="hy-AM"/>
        </w:rPr>
        <w:t>Սույն</w:t>
      </w:r>
      <w:r w:rsidRPr="001D5CD4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sectPr w:rsidR="00CD0376" w:rsidRPr="001D5CD4" w:rsidSect="00B71F0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115B2"/>
    <w:rsid w:val="000829E5"/>
    <w:rsid w:val="0015398A"/>
    <w:rsid w:val="001673C6"/>
    <w:rsid w:val="00183F17"/>
    <w:rsid w:val="001D5CD4"/>
    <w:rsid w:val="00222231"/>
    <w:rsid w:val="00277E66"/>
    <w:rsid w:val="00297C96"/>
    <w:rsid w:val="002C231B"/>
    <w:rsid w:val="002D0C55"/>
    <w:rsid w:val="00340386"/>
    <w:rsid w:val="004F38F3"/>
    <w:rsid w:val="00515D98"/>
    <w:rsid w:val="006618CB"/>
    <w:rsid w:val="007E324E"/>
    <w:rsid w:val="00895817"/>
    <w:rsid w:val="008C37B9"/>
    <w:rsid w:val="008E3798"/>
    <w:rsid w:val="0095061E"/>
    <w:rsid w:val="00A12462"/>
    <w:rsid w:val="00B02FFF"/>
    <w:rsid w:val="00B56422"/>
    <w:rsid w:val="00B71F0A"/>
    <w:rsid w:val="00BA5658"/>
    <w:rsid w:val="00C50E23"/>
    <w:rsid w:val="00C54D25"/>
    <w:rsid w:val="00C60314"/>
    <w:rsid w:val="00CB6E92"/>
    <w:rsid w:val="00CC1A11"/>
    <w:rsid w:val="00CD0376"/>
    <w:rsid w:val="00CD09E1"/>
    <w:rsid w:val="00D53F48"/>
    <w:rsid w:val="00D6620B"/>
    <w:rsid w:val="00DB7443"/>
    <w:rsid w:val="00DF3B25"/>
    <w:rsid w:val="00E0242B"/>
    <w:rsid w:val="00E027EF"/>
    <w:rsid w:val="00E343DD"/>
    <w:rsid w:val="00E62AC9"/>
    <w:rsid w:val="00EA7650"/>
    <w:rsid w:val="00EB6D0E"/>
    <w:rsid w:val="00F5328C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FFC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28</cp:revision>
  <cp:lastPrinted>2023-06-20T08:07:00Z</cp:lastPrinted>
  <dcterms:created xsi:type="dcterms:W3CDTF">2021-02-16T08:09:00Z</dcterms:created>
  <dcterms:modified xsi:type="dcterms:W3CDTF">2023-06-21T06:40:00Z</dcterms:modified>
</cp:coreProperties>
</file>