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4233AB" w:rsidRDefault="00175A7B" w:rsidP="004233AB">
      <w:pPr>
        <w:pStyle w:val="a6"/>
        <w:ind w:firstLine="426"/>
        <w:contextualSpacing/>
        <w:jc w:val="right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color w:val="000000" w:themeColor="text1"/>
          <w:lang w:val="hy-AM"/>
        </w:rPr>
        <w:t>ՆԱԽԱԳԻԾ</w:t>
      </w:r>
      <w:r w:rsidR="004233AB" w:rsidRPr="004233AB">
        <w:rPr>
          <w:rStyle w:val="a5"/>
          <w:rFonts w:ascii="GHEA Mariam" w:hAnsi="GHEA Mariam"/>
          <w:color w:val="000000" w:themeColor="text1"/>
          <w:lang w:val="hy-AM"/>
        </w:rPr>
        <w:t xml:space="preserve"> 6-33</w:t>
      </w:r>
    </w:p>
    <w:p w:rsidR="00175A7B" w:rsidRPr="004233AB" w:rsidRDefault="00175A7B" w:rsidP="004233AB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color w:val="000000" w:themeColor="text1"/>
          <w:lang w:val="hy-AM"/>
        </w:rPr>
        <w:t>ՀԱՅԱՍՏԱՆԻ ՀԱՆՐԱՊԵՏՈՒԹՅՈՒՆ</w:t>
      </w:r>
    </w:p>
    <w:p w:rsidR="00175A7B" w:rsidRPr="004233AB" w:rsidRDefault="00175A7B" w:rsidP="004233AB">
      <w:pPr>
        <w:pStyle w:val="a6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color w:val="000000" w:themeColor="text1"/>
          <w:lang w:val="hy-AM"/>
        </w:rPr>
        <w:t>ՍՅՈՒՆԻՔԻ ՄԱՐԶ</w:t>
      </w:r>
      <w:r w:rsidRPr="004233AB">
        <w:rPr>
          <w:rFonts w:ascii="GHEA Mariam" w:hAnsi="GHEA Mariam"/>
          <w:b/>
          <w:bCs/>
          <w:color w:val="000000" w:themeColor="text1"/>
          <w:lang w:val="hy-AM"/>
        </w:rPr>
        <w:br/>
      </w:r>
      <w:r w:rsidRPr="004233AB">
        <w:rPr>
          <w:rStyle w:val="a5"/>
          <w:rFonts w:ascii="GHEA Mariam" w:hAnsi="GHEA Mariam"/>
          <w:color w:val="000000" w:themeColor="text1"/>
          <w:lang w:val="hy-AM"/>
        </w:rPr>
        <w:t>ԿԱՊԱՆ</w:t>
      </w:r>
      <w:r w:rsidRPr="004233AB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4233AB">
        <w:rPr>
          <w:rStyle w:val="a5"/>
          <w:rFonts w:ascii="GHEA Mariam" w:hAnsi="GHEA Mariam"/>
          <w:color w:val="000000" w:themeColor="text1"/>
          <w:lang w:val="hy-AM"/>
        </w:rPr>
        <w:t xml:space="preserve"> ՀԱՄԱՅՆՔԻ</w:t>
      </w:r>
      <w:r w:rsidRPr="004233AB">
        <w:rPr>
          <w:rStyle w:val="a5"/>
          <w:rFonts w:ascii="Calibri" w:hAnsi="Calibri" w:cs="Calibri"/>
          <w:color w:val="000000" w:themeColor="text1"/>
          <w:lang w:val="hy-AM"/>
        </w:rPr>
        <w:t> </w:t>
      </w:r>
      <w:r w:rsidRPr="004233AB">
        <w:rPr>
          <w:rStyle w:val="a5"/>
          <w:rFonts w:ascii="GHEA Mariam" w:hAnsi="GHEA Mariam"/>
          <w:color w:val="000000" w:themeColor="text1"/>
          <w:lang w:val="hy-AM"/>
        </w:rPr>
        <w:t xml:space="preserve"> ԱՎԱԳԱՆԻ</w:t>
      </w:r>
    </w:p>
    <w:p w:rsidR="00FD7883" w:rsidRPr="004233AB" w:rsidRDefault="00FD7883" w:rsidP="004233AB">
      <w:pPr>
        <w:pStyle w:val="a6"/>
        <w:ind w:firstLine="426"/>
        <w:contextualSpacing/>
        <w:jc w:val="center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color w:val="000000" w:themeColor="text1"/>
          <w:lang w:val="hy-AM"/>
        </w:rPr>
        <w:t>ՈՐՈՇՈՒՄ</w:t>
      </w:r>
    </w:p>
    <w:p w:rsidR="00175A7B" w:rsidRPr="004233AB" w:rsidRDefault="00175A7B" w:rsidP="004233A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color w:val="000000" w:themeColor="text1"/>
          <w:lang w:val="hy-AM"/>
        </w:rPr>
        <w:t xml:space="preserve">    </w:t>
      </w:r>
      <w:r w:rsidR="000152BE" w:rsidRPr="004233AB">
        <w:rPr>
          <w:rStyle w:val="a5"/>
          <w:rFonts w:ascii="GHEA Mariam" w:hAnsi="GHEA Mariam"/>
          <w:color w:val="000000" w:themeColor="text1"/>
          <w:lang w:val="hy-AM"/>
        </w:rPr>
        <w:t xml:space="preserve">    ----------------------- 2024</w:t>
      </w:r>
      <w:r w:rsidRPr="004233AB">
        <w:rPr>
          <w:rStyle w:val="a5"/>
          <w:rFonts w:ascii="GHEA Mariam" w:hAnsi="GHEA Mariam"/>
          <w:color w:val="000000" w:themeColor="text1"/>
          <w:lang w:val="hy-AM"/>
        </w:rPr>
        <w:t>թ.                                                                          N ----Ա</w:t>
      </w:r>
      <w:r w:rsidRPr="004233AB">
        <w:rPr>
          <w:rFonts w:ascii="GHEA Mariam" w:hAnsi="GHEA Mariam"/>
          <w:color w:val="000000" w:themeColor="text1"/>
          <w:lang w:val="hy-AM"/>
        </w:rPr>
        <w:t xml:space="preserve">      </w:t>
      </w:r>
    </w:p>
    <w:p w:rsidR="00661710" w:rsidRPr="004233AB" w:rsidRDefault="00661710" w:rsidP="004233AB">
      <w:pPr>
        <w:pStyle w:val="a6"/>
        <w:spacing w:before="0" w:beforeAutospacing="0" w:after="0" w:afterAutospacing="0" w:line="276" w:lineRule="auto"/>
        <w:ind w:firstLine="426"/>
        <w:contextualSpacing/>
        <w:jc w:val="center"/>
        <w:rPr>
          <w:rStyle w:val="a5"/>
          <w:rFonts w:ascii="GHEA Mariam" w:hAnsi="GHEA Mariam"/>
          <w:color w:val="000000" w:themeColor="text1"/>
          <w:lang w:val="hy-AM"/>
        </w:rPr>
      </w:pPr>
      <w:r w:rsidRPr="004233AB">
        <w:rPr>
          <w:rFonts w:ascii="GHEA Mariam" w:hAnsi="GHEA Mariam"/>
          <w:b/>
          <w:color w:val="000000" w:themeColor="text1"/>
          <w:lang w:val="hy-AM"/>
        </w:rPr>
        <w:t>ՀԱՅԱՍՏԱՆԻ ՀԱՆՐԱՊԵՏՈՒԹՅԱՆ ՍՅՈՒՆԻՔԻ ՄԱՐԶԻ ԿԱՊԱՆ ՀԱՄԱՅՆՔԻ ՍԵՓԱԿԱՆՈՒԹՅՈՒՆ ՀԱՆԴԻՍԱՑՈՂ ՀՈՂԱՄԱՍԻ</w:t>
      </w:r>
      <w:r w:rsidR="0008128C" w:rsidRPr="004233AB">
        <w:rPr>
          <w:rFonts w:ascii="GHEA Mariam" w:hAnsi="GHEA Mariam"/>
          <w:b/>
          <w:color w:val="000000" w:themeColor="text1"/>
          <w:lang w:val="hy-AM"/>
        </w:rPr>
        <w:t xml:space="preserve"> ՎԱՐՁԱԿԱԼՈՒԹՅԱՆ</w:t>
      </w:r>
      <w:r w:rsidR="00146C79" w:rsidRPr="004233AB">
        <w:rPr>
          <w:rFonts w:ascii="GHEA Mariam" w:hAnsi="GHEA Mariam"/>
          <w:b/>
          <w:color w:val="000000" w:themeColor="text1"/>
          <w:lang w:val="hy-AM"/>
        </w:rPr>
        <w:t xml:space="preserve"> ԻՐԱՎՈՒՆՔԻ ՏՐԱՄԱԴՐՄԱՆ ՊԱՅՄԱՆԱԳ</w:t>
      </w:r>
      <w:r w:rsidR="009F7F36" w:rsidRPr="004233AB">
        <w:rPr>
          <w:rFonts w:ascii="GHEA Mariam" w:hAnsi="GHEA Mariam"/>
          <w:b/>
          <w:color w:val="000000" w:themeColor="text1"/>
          <w:lang w:val="hy-AM"/>
        </w:rPr>
        <w:t>Ր</w:t>
      </w:r>
      <w:r w:rsidRPr="004233AB">
        <w:rPr>
          <w:rFonts w:ascii="GHEA Mariam" w:hAnsi="GHEA Mariam"/>
          <w:b/>
          <w:color w:val="000000" w:themeColor="text1"/>
          <w:lang w:val="hy-AM"/>
        </w:rPr>
        <w:t>ԻՑ ԾԱԳԱԾ</w:t>
      </w:r>
      <w:r w:rsidR="00F65184" w:rsidRPr="004233AB">
        <w:rPr>
          <w:rFonts w:ascii="GHEA Mariam" w:hAnsi="GHEA Mariam"/>
          <w:b/>
          <w:color w:val="000000" w:themeColor="text1"/>
          <w:lang w:val="hy-AM"/>
        </w:rPr>
        <w:t>՝ ԺՈՐԱ ԱՂԱՍԻԻ ԻՎԱՆՅԱՆԻ</w:t>
      </w:r>
      <w:r w:rsidRPr="004233AB">
        <w:rPr>
          <w:rFonts w:ascii="GHEA Mariam" w:hAnsi="GHEA Mariam"/>
          <w:b/>
          <w:color w:val="000000" w:themeColor="text1"/>
          <w:lang w:val="hy-AM"/>
        </w:rPr>
        <w:t xml:space="preserve"> ՊԱՐՏԱՎՈՐՈՒԹՅՈՒՆՆԵՐԸ ՆԵՐԵԼՈՒ ՄԱՍԻՆ</w:t>
      </w:r>
    </w:p>
    <w:p w:rsidR="008F0247" w:rsidRPr="004233AB" w:rsidRDefault="008F0247" w:rsidP="004233AB">
      <w:pPr>
        <w:spacing w:after="0"/>
        <w:ind w:firstLine="426"/>
        <w:contextualSpacing/>
        <w:jc w:val="both"/>
        <w:rPr>
          <w:rFonts w:ascii="GHEA Mariam" w:hAnsi="GHEA Mariam" w:cs="Sylfaen"/>
          <w:color w:val="000000" w:themeColor="text1"/>
          <w:sz w:val="24"/>
          <w:szCs w:val="24"/>
          <w:lang w:val="hy-AM"/>
        </w:rPr>
      </w:pPr>
    </w:p>
    <w:p w:rsidR="00661710" w:rsidRPr="004233AB" w:rsidRDefault="00661710" w:rsidP="004233AB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Ղեկավարվելով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«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Տեղական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ինքնակառավարման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մասին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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Հայաստանի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Հանրապետության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օրենքի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1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8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>-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հոդվածի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1-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ին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մասի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>42-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րդ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>կետով</w:t>
      </w:r>
      <w:r w:rsidRPr="004233AB">
        <w:rPr>
          <w:rFonts w:ascii="GHEA Mariam" w:hAnsi="GHEA Mariam"/>
          <w:color w:val="000000" w:themeColor="text1"/>
          <w:sz w:val="24"/>
          <w:szCs w:val="24"/>
          <w:lang w:val="pt-BR"/>
        </w:rPr>
        <w:t xml:space="preserve">,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 հիմք ընդունելով  Հայաստանի Հանրապետության  քաղաքացիական օրենսգրքի 431-րդ հոդվածը և հաշվի առնելով </w:t>
      </w:r>
      <w:r w:rsidR="001965FD"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Կապանի </w:t>
      </w:r>
      <w:r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 առաջարկությունը, </w:t>
      </w:r>
      <w:r w:rsidR="002101C1" w:rsidRPr="004233A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 xml:space="preserve">Կապան </w:t>
      </w:r>
      <w:r w:rsidRPr="004233A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համայնքի</w:t>
      </w:r>
      <w:r w:rsidRPr="004233A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ավագանին</w:t>
      </w:r>
      <w:r w:rsidRPr="004233A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որոշում</w:t>
      </w:r>
      <w:r w:rsidRPr="004233AB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Pr="004233A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 w:cs="Sylfaen"/>
          <w:b/>
          <w:color w:val="000000" w:themeColor="text1"/>
          <w:sz w:val="24"/>
          <w:szCs w:val="24"/>
          <w:lang w:val="hy-AM"/>
        </w:rPr>
        <w:t>է</w:t>
      </w:r>
      <w:r w:rsidRPr="004233A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.</w:t>
      </w:r>
    </w:p>
    <w:p w:rsidR="00661710" w:rsidRPr="004233AB" w:rsidRDefault="00661710" w:rsidP="004233AB">
      <w:pPr>
        <w:spacing w:after="0"/>
        <w:ind w:firstLine="426"/>
        <w:contextualSpacing/>
        <w:jc w:val="both"/>
        <w:rPr>
          <w:rFonts w:ascii="GHEA Mariam" w:hAnsi="GHEA Mariam"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1</w:t>
      </w:r>
      <w:r w:rsidRPr="004233AB">
        <w:rPr>
          <w:rFonts w:ascii="Cambria Math" w:hAnsi="Cambria Math" w:cs="Cambria Math"/>
          <w:color w:val="000000" w:themeColor="text1"/>
          <w:sz w:val="24"/>
          <w:szCs w:val="24"/>
          <w:lang w:val="hy-AM"/>
        </w:rPr>
        <w:t>․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A34D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Սյունիքի մարզի</w:t>
      </w:r>
      <w:r w:rsidR="00851315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43E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Կապան համայնքի </w:t>
      </w:r>
      <w:r w:rsidR="005D6E47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և </w:t>
      </w:r>
      <w:r w:rsidR="00743E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Ժորա </w:t>
      </w:r>
      <w:r w:rsidR="00DA23C4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Աղասիի </w:t>
      </w:r>
      <w:r w:rsidR="00743E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Իվանյանի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միջև</w:t>
      </w:r>
      <w:r w:rsidR="00C903A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43E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2020</w:t>
      </w:r>
      <w:r w:rsidR="00851315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թվականի</w:t>
      </w:r>
      <w:r w:rsidR="00851315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743ED2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փետրվարի 25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-ին կնքված համայնքային սեփականություն</w:t>
      </w:r>
      <w:r w:rsidR="00740B80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հանդիսացող  հողամասի</w:t>
      </w:r>
      <w:r w:rsidR="00DC4F7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՝ խոտհարքներից օգտվելու </w:t>
      </w:r>
      <w:r w:rsidR="00DC4F7B" w:rsidRPr="00DC4F7B">
        <w:rPr>
          <w:rFonts w:ascii="GHEA Mariam" w:hAnsi="GHEA Mariam"/>
          <w:color w:val="000000" w:themeColor="text1"/>
          <w:sz w:val="24"/>
          <w:szCs w:val="24"/>
          <w:lang w:val="hy-AM"/>
        </w:rPr>
        <w:t>N</w:t>
      </w:r>
      <w:r w:rsidR="00DC4F7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2576 </w:t>
      </w:r>
      <w:bookmarkStart w:id="0" w:name="_GoBack"/>
      <w:bookmarkEnd w:id="0"/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պայմանագրից </w:t>
      </w:r>
      <w:r w:rsidR="00DC4F7B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հասցե՝ Սյունիքի մարզ Կապան համայնք գյուղ Ճակատեն, մակերեսը՝ 4 հա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ծագած և չկատարված պարտավորություն</w:t>
      </w:r>
      <w:r w:rsidR="002A54A6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ներ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ը</w:t>
      </w:r>
      <w:r w:rsidR="00C02699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ընդհանուր՝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54100</w:t>
      </w:r>
      <w:r w:rsidR="00C02699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հիսունչորս հազար մեկ հարյուր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դրամ, որից մայր գումար՝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42917 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(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քառասուներկու հազար ինը հարյուր տասնյոթ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ՀՀ դրամ և  տույժ՝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11183</w:t>
      </w:r>
      <w:r w:rsidR="00FD7883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(</w:t>
      </w:r>
      <w:r w:rsidR="00BC767E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տասնմեկ հազար մեկ հարյուր ութսուներեք</w:t>
      </w:r>
      <w:r w:rsidR="00C96F6D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)</w:t>
      </w: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  ՀՀ դրամ  ներել և այն համարել դադարած։</w:t>
      </w:r>
    </w:p>
    <w:p w:rsidR="00661710" w:rsidRPr="004233AB" w:rsidRDefault="007504BE" w:rsidP="004233AB">
      <w:pPr>
        <w:spacing w:after="0"/>
        <w:ind w:firstLine="426"/>
        <w:contextualSpacing/>
        <w:jc w:val="both"/>
        <w:rPr>
          <w:rStyle w:val="a5"/>
          <w:rFonts w:ascii="GHEA Mariam" w:hAnsi="GHEA Mariam"/>
          <w:color w:val="000000" w:themeColor="text1"/>
          <w:sz w:val="24"/>
          <w:szCs w:val="24"/>
          <w:lang w:val="pt-BR"/>
        </w:rPr>
      </w:pPr>
      <w:r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>2</w:t>
      </w:r>
      <w:r w:rsidR="00661710" w:rsidRPr="004233AB">
        <w:rPr>
          <w:rFonts w:ascii="GHEA Mariam" w:hAnsi="GHEA Mariam"/>
          <w:color w:val="000000" w:themeColor="text1"/>
          <w:sz w:val="24"/>
          <w:szCs w:val="24"/>
          <w:lang w:val="hy-AM"/>
        </w:rPr>
        <w:t xml:space="preserve">. </w:t>
      </w:r>
      <w:r w:rsidR="00661710" w:rsidRPr="004233AB">
        <w:rPr>
          <w:rFonts w:ascii="GHEA Mariam" w:hAnsi="GHEA Mariam" w:cs="Sylfaen"/>
          <w:color w:val="000000" w:themeColor="text1"/>
          <w:sz w:val="24"/>
          <w:szCs w:val="24"/>
          <w:lang w:val="hy-AM"/>
        </w:rPr>
        <w:t xml:space="preserve">Համայնքի ղեկավարին՝ Հայաստանի Հանրապետության օրենսդրությամբ սահմանված կարգով և ժամկետներում ապահովել սույն որոշման կատարումը։  </w:t>
      </w:r>
    </w:p>
    <w:p w:rsidR="003B4322" w:rsidRPr="004233AB" w:rsidRDefault="007504BE" w:rsidP="004233AB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color w:val="000000" w:themeColor="text1"/>
          <w:lang w:val="hy-AM"/>
        </w:rPr>
      </w:pPr>
      <w:r w:rsidRPr="004233AB">
        <w:rPr>
          <w:rStyle w:val="a5"/>
          <w:rFonts w:ascii="GHEA Mariam" w:hAnsi="GHEA Mariam"/>
          <w:b w:val="0"/>
          <w:color w:val="000000" w:themeColor="text1"/>
          <w:lang w:val="hy-AM"/>
        </w:rPr>
        <w:t>3</w:t>
      </w:r>
      <w:r w:rsidR="003B4322" w:rsidRPr="004233AB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3B4322" w:rsidRPr="004233AB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B4322" w:rsidRPr="004233AB">
        <w:rPr>
          <w:rFonts w:ascii="GHEA Mariam" w:hAnsi="GHEA Mariam"/>
          <w:color w:val="000000" w:themeColor="text1"/>
          <w:lang w:val="hy-AM"/>
        </w:rPr>
        <w:t xml:space="preserve">Սույն որոշումն ուժի մեջ է մտնում պաշտոնական հրապարակման օրվան հաջորդող օրվանից։ </w:t>
      </w:r>
    </w:p>
    <w:p w:rsidR="00FB3802" w:rsidRPr="004233AB" w:rsidRDefault="00FB3802" w:rsidP="004233AB">
      <w:pPr>
        <w:ind w:firstLine="426"/>
        <w:contextualSpacing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</w:p>
    <w:p w:rsidR="009567EC" w:rsidRPr="004233AB" w:rsidRDefault="009567EC" w:rsidP="004233AB">
      <w:pPr>
        <w:ind w:firstLine="426"/>
        <w:contextualSpacing/>
        <w:jc w:val="center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ՏԵՂԵԿԱՆՔ - </w:t>
      </w:r>
      <w:r w:rsidRPr="004233AB">
        <w:rPr>
          <w:rFonts w:ascii="GHEA Mariam" w:hAnsi="GHEA Mariam"/>
          <w:b/>
          <w:color w:val="000000" w:themeColor="text1"/>
          <w:sz w:val="24"/>
          <w:szCs w:val="24"/>
          <w:lang w:val="hy-AM"/>
        </w:rPr>
        <w:t>ՀԻՄՆԱՎՈՐՈՒՄ</w:t>
      </w:r>
    </w:p>
    <w:p w:rsidR="009567EC" w:rsidRPr="004233AB" w:rsidRDefault="009567EC" w:rsidP="004233AB">
      <w:pPr>
        <w:ind w:firstLine="426"/>
        <w:contextualSpacing/>
        <w:jc w:val="center"/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>ԿԱՊԱՆ ՀԱՄԱՅՆՔԻ ԱՎԱԳԱՆՈՒ ՈՐՈՇՄԱՆ ՆԱԽԱԳԾԻ ԸՆԴՈՒՆՄԱՆ ԱՆՀՐԱԺԵՇՏՈՒԹՅԱՆ ԵՎ ԱՅԴ ԿԱՊԱԿՑՈՒԹՅԱՄԲ ԿԱՊԱՆ ՀԱՄԱՅՆՔԻ ԲՅՈՒՋԵՈՒՄ ԵԿԱՄՈՒՏՆԵՐԻ ԵՎ ԾԱԽՍԵՐԻ ԱՎԵԼԱՑՄԱՆ ԿԱՄ ՆՎԱԶԵՑՄԱՆ ՎԵՐԱԲԵՐՅԱԼ</w:t>
      </w:r>
    </w:p>
    <w:p w:rsidR="002E69C0" w:rsidRPr="004233AB" w:rsidRDefault="00B0427C" w:rsidP="004233AB">
      <w:pPr>
        <w:spacing w:after="0"/>
        <w:ind w:firstLine="426"/>
        <w:contextualSpacing/>
        <w:jc w:val="both"/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Որոշման նախագծի ընդունման համար հիմք է հանդիսացել</w:t>
      </w:r>
      <w:r w:rsidR="00F03A6E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այն հանգամանքը, որ հողամասը </w:t>
      </w:r>
      <w:r w:rsidR="002E69C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Ադրբեջանի կողմից սանձազերծված ռազմական գործողությունների արդյունքում</w:t>
      </w:r>
      <w:r w:rsidR="00E57BD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գնտվում </w:t>
      </w:r>
      <w:r w:rsidR="0017736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է </w:t>
      </w:r>
      <w:r w:rsidR="00E57BD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թշնամու ուղիղ նշանառության տակ, ինչ</w:t>
      </w:r>
      <w:r w:rsidR="0017736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>ն</w:t>
      </w:r>
      <w:r w:rsidR="00E57BD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 էլ անհնարին է դարձնում հողամասի օգտագործումը, </w:t>
      </w:r>
      <w:r w:rsidR="002E69C0" w:rsidRPr="004233AB">
        <w:rPr>
          <w:rFonts w:ascii="GHEA Mariam" w:hAnsi="GHEA Mariam" w:cs="Arial"/>
          <w:bCs/>
          <w:color w:val="000000" w:themeColor="text1"/>
          <w:sz w:val="24"/>
          <w:szCs w:val="24"/>
          <w:lang w:val="hy-AM"/>
        </w:rPr>
        <w:t xml:space="preserve">ինչպես նաև համայնքային սեփականություն հանդիսացող հողամասի վարձակալության իրավունքի տրամադրման պայմանագրից հրաժարվելու հանգամանքները։ </w:t>
      </w:r>
    </w:p>
    <w:p w:rsidR="00F06A62" w:rsidRPr="004233AB" w:rsidRDefault="00B0427C" w:rsidP="004233AB">
      <w:pPr>
        <w:spacing w:after="0"/>
        <w:ind w:firstLine="426"/>
        <w:contextualSpacing/>
        <w:jc w:val="both"/>
        <w:rPr>
          <w:rFonts w:ascii="GHEA Mariam" w:hAnsi="GHEA Mariam"/>
          <w:b/>
          <w:color w:val="000000" w:themeColor="text1"/>
          <w:sz w:val="24"/>
          <w:szCs w:val="24"/>
          <w:lang w:val="hy-AM"/>
        </w:rPr>
      </w:pPr>
      <w:r w:rsidRPr="004233AB">
        <w:rPr>
          <w:rFonts w:ascii="GHEA Mariam" w:hAnsi="GHEA Mariam"/>
          <w:bCs/>
          <w:color w:val="000000" w:themeColor="text1"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F06A62" w:rsidRPr="004233AB" w:rsidSect="004233AB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8C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77360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AC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5E00"/>
    <w:rsid w:val="002E642F"/>
    <w:rsid w:val="002E69C0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DF9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33AB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4710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E47"/>
    <w:rsid w:val="005D6F29"/>
    <w:rsid w:val="005D7F6A"/>
    <w:rsid w:val="005E0A1D"/>
    <w:rsid w:val="005E0B58"/>
    <w:rsid w:val="005E0BC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3DAB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5644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0B80"/>
    <w:rsid w:val="007414B8"/>
    <w:rsid w:val="00741E22"/>
    <w:rsid w:val="0074211F"/>
    <w:rsid w:val="00743DDF"/>
    <w:rsid w:val="00743ED2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319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540C"/>
    <w:rsid w:val="00846E59"/>
    <w:rsid w:val="00850F9B"/>
    <w:rsid w:val="00851315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9B3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69A9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C767E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2699"/>
    <w:rsid w:val="00C02E0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B03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568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F6D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6E3B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23C4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4F7B"/>
    <w:rsid w:val="00DC5C95"/>
    <w:rsid w:val="00DD050E"/>
    <w:rsid w:val="00DD0D04"/>
    <w:rsid w:val="00DD2EF1"/>
    <w:rsid w:val="00DD5133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4E88"/>
    <w:rsid w:val="00E550AF"/>
    <w:rsid w:val="00E55386"/>
    <w:rsid w:val="00E56786"/>
    <w:rsid w:val="00E57032"/>
    <w:rsid w:val="00E57BD0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3E6"/>
    <w:rsid w:val="00EA56E1"/>
    <w:rsid w:val="00EA5CB0"/>
    <w:rsid w:val="00EA60C0"/>
    <w:rsid w:val="00EA7D48"/>
    <w:rsid w:val="00EB030A"/>
    <w:rsid w:val="00EB1289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451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3A6E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65184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3802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379</cp:revision>
  <cp:lastPrinted>2024-03-19T11:58:00Z</cp:lastPrinted>
  <dcterms:created xsi:type="dcterms:W3CDTF">2015-08-10T13:28:00Z</dcterms:created>
  <dcterms:modified xsi:type="dcterms:W3CDTF">2024-03-19T11:59:00Z</dcterms:modified>
</cp:coreProperties>
</file>