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RPr="006E0603">
        <w:trPr>
          <w:divId w:val="97590931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6E0603" w:rsidRDefault="00C375A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6E0603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d01d9f2ce$610b7e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9f2ce$610b7e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03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6E0603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E0603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6E0603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6E0603" w:rsidRDefault="00C375AB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000000" w:rsidRPr="006E0603" w:rsidRDefault="00C375AB">
      <w:pPr>
        <w:pStyle w:val="a3"/>
        <w:jc w:val="center"/>
        <w:divId w:val="975909317"/>
      </w:pPr>
      <w:r w:rsidRPr="006E0603">
        <w:rPr>
          <w:rStyle w:val="a4"/>
        </w:rPr>
        <w:t>Ո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Ր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Ո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Շ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ՈՒ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Մ</w:t>
      </w:r>
    </w:p>
    <w:p w:rsidR="00000000" w:rsidRPr="006E0603" w:rsidRDefault="00C375AB">
      <w:pPr>
        <w:pStyle w:val="a3"/>
        <w:jc w:val="center"/>
        <w:divId w:val="975909317"/>
      </w:pPr>
      <w:r w:rsidRPr="006E0603">
        <w:t xml:space="preserve">28 </w:t>
      </w:r>
      <w:proofErr w:type="spellStart"/>
      <w:r w:rsidRPr="006E0603">
        <w:t>սեպտեմ</w:t>
      </w:r>
      <w:r w:rsidRPr="006E0603">
        <w:t>բերի</w:t>
      </w:r>
      <w:proofErr w:type="spellEnd"/>
      <w:r w:rsidRPr="006E0603">
        <w:t xml:space="preserve"> 2023</w:t>
      </w:r>
      <w:r w:rsidRPr="006E0603">
        <w:rPr>
          <w:rFonts w:ascii="Calibri" w:hAnsi="Calibri" w:cs="Calibri"/>
        </w:rPr>
        <w:t> </w:t>
      </w:r>
      <w:proofErr w:type="spellStart"/>
      <w:r w:rsidRPr="006E0603">
        <w:t>թվականի</w:t>
      </w:r>
      <w:proofErr w:type="spellEnd"/>
      <w:r w:rsidRPr="006E0603">
        <w:rPr>
          <w:rFonts w:ascii="Calibri" w:hAnsi="Calibri" w:cs="Calibri"/>
        </w:rPr>
        <w:t>  </w:t>
      </w:r>
      <w:r w:rsidRPr="006E0603">
        <w:t xml:space="preserve"> N</w:t>
      </w:r>
      <w:r w:rsidRPr="006E0603">
        <w:rPr>
          <w:rFonts w:ascii="Calibri" w:hAnsi="Calibri" w:cs="Calibri"/>
        </w:rPr>
        <w:t> </w:t>
      </w:r>
      <w:r w:rsidRPr="006E0603">
        <w:t>1403-</w:t>
      </w:r>
      <w:r w:rsidRPr="006E0603">
        <w:t>Ա</w:t>
      </w:r>
    </w:p>
    <w:p w:rsidR="00000000" w:rsidRPr="006E0603" w:rsidRDefault="00C375AB">
      <w:pPr>
        <w:pStyle w:val="a3"/>
        <w:jc w:val="center"/>
        <w:divId w:val="975909317"/>
      </w:pPr>
      <w:r w:rsidRPr="006E0603">
        <w:rPr>
          <w:rFonts w:ascii="Calibri" w:hAnsi="Calibri" w:cs="Calibri"/>
        </w:rPr>
        <w:t> </w:t>
      </w:r>
      <w:r w:rsidRPr="006E0603">
        <w:rPr>
          <w:rStyle w:val="a4"/>
        </w:rPr>
        <w:t>ԱՆՀԱՏ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ՁԵՌՆԱՐԿԱՏԵՐ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ՆԱՐԻՆԵ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ՍԱՐԳՍՅԱՆԻՆ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ՈԳԵԼԻՑ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ԵՎ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ԱԼԿՈՀՈԼԱՅԻՆ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ԽՄԻՉՔՆԵՐԻ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ԿԱՄ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ՕՐԵՆՔՈՎ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ՍԱՀՄԱՆՎԱԾ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ՍԱՀՄԱՆԱՓԱԿՈՒՄՆԵՐԻՆ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ՀԱՄԱՊԱՏԱՍԽԱՆ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ԾԽԱԽՈՏԱՅԻՆ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ԱՐՏԱԴՐԱՏԵՍԱԿՆԵՐԻ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ԿԱՄ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ԾԽԱԽՈՏԱՅԻՆ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ԱՐՏԱԴՐԱՏԵՍԱԿՆԵՐԻ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ՓՈԽԱՐԻՆԻՉՆԵՐԻ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ԿԱՄ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ԾԽԱԽՈՏԱՅԻՆ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ՆՄԱՆԱԿՆԵՐԻ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ՎԱՃԱ</w:t>
      </w:r>
      <w:r w:rsidRPr="006E0603">
        <w:rPr>
          <w:rStyle w:val="a4"/>
        </w:rPr>
        <w:t>ՌՔԻ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ԹՈՒՅԼՏՎՈՒԹՅՈՒՆ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ՏԱԼՈՒ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ՄԱՍԻՆ</w:t>
      </w:r>
    </w:p>
    <w:p w:rsidR="00000000" w:rsidRPr="006E0603" w:rsidRDefault="006E0603" w:rsidP="006E0603">
      <w:pPr>
        <w:spacing w:line="360" w:lineRule="auto"/>
        <w:jc w:val="both"/>
        <w:divId w:val="975909317"/>
        <w:rPr>
          <w:rFonts w:ascii="GHEA Grapalat" w:hAnsi="GHEA Grapalat"/>
          <w:sz w:val="24"/>
          <w:szCs w:val="24"/>
        </w:rPr>
      </w:pPr>
      <w:r w:rsidRPr="006E0603">
        <w:rPr>
          <w:rFonts w:ascii="GHEA Grapalat" w:hAnsi="GHEA Grapalat"/>
          <w:sz w:val="24"/>
          <w:szCs w:val="24"/>
        </w:rPr>
        <w:t xml:space="preserve">   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Ղեկավարվելով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Տեղական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մասին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ՀՀ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օրենքի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35-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րդ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հոդվածի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1-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ին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մասի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24-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րդ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կետով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,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հիմք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ընդունելով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համայնքի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ավագանու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2022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թվականի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դեկտեմբերի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27-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Կապան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համայնքում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տեղական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տուրքերի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և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վճարների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դրույքաչափեր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սահմանելու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մասին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» N 180-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որոշման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թիվ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1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հավելվածի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9-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րդ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կետի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Calibri" w:hAnsi="Calibri" w:cs="Calibri"/>
          <w:sz w:val="24"/>
          <w:szCs w:val="24"/>
          <w:lang w:val="hy-AM"/>
        </w:rPr>
        <w:t>   </w:t>
      </w:r>
      <w:r w:rsidRPr="006E0603">
        <w:rPr>
          <w:rFonts w:ascii="Calibri" w:hAnsi="Calibri" w:cs="Calibri"/>
          <w:sz w:val="24"/>
          <w:szCs w:val="24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1-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ին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ենթակետի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գ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.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պարբերությունը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և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4-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րդ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ենթակետի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գ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.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պարբերությունը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</w:rPr>
        <w:t xml:space="preserve">      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և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հաշվի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առնելով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ԱՁ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Նարինե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Սարգսյանի՝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ոգելից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և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ալկոհոլային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խմիչքի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</w:rPr>
        <w:t xml:space="preserve">                     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և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ծխախոտային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վաճառքի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ստանալու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մասին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22.09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.2023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թվականի</w:t>
      </w:r>
      <w:r w:rsidR="00C375AB" w:rsidRPr="006E0603">
        <w:rPr>
          <w:rFonts w:ascii="Calibri" w:hAnsi="Calibri" w:cs="Calibri"/>
          <w:sz w:val="24"/>
          <w:szCs w:val="24"/>
          <w:lang w:val="hy-AM"/>
        </w:rPr>
        <w:t>      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հայտը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,</w:t>
      </w:r>
      <w:r w:rsidR="00C375AB" w:rsidRPr="006E0603">
        <w:rPr>
          <w:rFonts w:ascii="Calibri" w:hAnsi="Calibri" w:cs="Calibri"/>
          <w:sz w:val="24"/>
          <w:szCs w:val="24"/>
          <w:lang w:val="hy-AM"/>
        </w:rPr>
        <w:t>  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>որոշում</w:t>
      </w:r>
      <w:r w:rsidR="00C375AB" w:rsidRPr="006E0603">
        <w:rPr>
          <w:rStyle w:val="a5"/>
          <w:rFonts w:ascii="Calibri" w:hAnsi="Calibri" w:cs="Calibri"/>
          <w:b/>
          <w:bCs/>
          <w:sz w:val="24"/>
          <w:szCs w:val="24"/>
          <w:lang w:val="hy-AM"/>
        </w:rPr>
        <w:t>  </w:t>
      </w:r>
      <w:r w:rsidR="00C375AB" w:rsidRPr="006E0603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375AB" w:rsidRPr="006E0603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>եմ</w:t>
      </w:r>
    </w:p>
    <w:p w:rsidR="00000000" w:rsidRPr="006E0603" w:rsidRDefault="00C375AB" w:rsidP="006E0603">
      <w:pPr>
        <w:spacing w:line="360" w:lineRule="auto"/>
        <w:jc w:val="both"/>
        <w:divId w:val="975909317"/>
        <w:rPr>
          <w:rFonts w:ascii="GHEA Grapalat" w:hAnsi="GHEA Grapalat"/>
          <w:sz w:val="24"/>
          <w:szCs w:val="24"/>
        </w:rPr>
      </w:pPr>
      <w:r w:rsidRPr="006E0603">
        <w:rPr>
          <w:rFonts w:ascii="GHEA Grapalat" w:hAnsi="GHEA Grapalat"/>
          <w:sz w:val="24"/>
          <w:szCs w:val="24"/>
          <w:lang w:val="hy-AM"/>
        </w:rPr>
        <w:t>1.</w:t>
      </w:r>
      <w:r w:rsidRPr="006E0603">
        <w:rPr>
          <w:rFonts w:ascii="GHEA Grapalat" w:hAnsi="GHEA Grapalat"/>
          <w:sz w:val="24"/>
          <w:szCs w:val="24"/>
          <w:lang w:val="hy-AM"/>
        </w:rPr>
        <w:t>Տալ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թույլտվություն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ԱՁ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Նարինե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Սարգսյանին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6E0603">
        <w:rPr>
          <w:rFonts w:ascii="GHEA Grapalat" w:hAnsi="GHEA Grapalat"/>
          <w:sz w:val="24"/>
          <w:szCs w:val="24"/>
          <w:lang w:val="hy-AM"/>
        </w:rPr>
        <w:t>ՀՎՀՀ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78701232/` </w:t>
      </w:r>
      <w:r w:rsidRPr="006E0603">
        <w:rPr>
          <w:rFonts w:ascii="GHEA Grapalat" w:hAnsi="GHEA Grapalat"/>
          <w:sz w:val="24"/>
          <w:szCs w:val="24"/>
          <w:lang w:val="hy-AM"/>
        </w:rPr>
        <w:t>Կապան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քաղաքի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Դավիթ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Բեկ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թաղամասի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թիվ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6E0603">
        <w:rPr>
          <w:rFonts w:ascii="GHEA Grapalat" w:hAnsi="GHEA Grapalat"/>
          <w:sz w:val="24"/>
          <w:szCs w:val="24"/>
          <w:lang w:val="hy-AM"/>
        </w:rPr>
        <w:t>հասցեում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գտնվող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առևտրի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օբյեկտում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ոգելից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և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ալկոհոլային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խմիչքի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և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ծխախոտային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վաճառք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իրականացնե</w:t>
      </w:r>
      <w:r w:rsidRPr="006E0603">
        <w:rPr>
          <w:rFonts w:ascii="GHEA Grapalat" w:hAnsi="GHEA Grapalat"/>
          <w:sz w:val="24"/>
          <w:szCs w:val="24"/>
          <w:lang w:val="hy-AM"/>
        </w:rPr>
        <w:t>լու</w:t>
      </w:r>
      <w:r w:rsidRPr="006E0603">
        <w:rPr>
          <w:rFonts w:ascii="GHEA Grapalat" w:hAnsi="GHEA Grapalat"/>
          <w:sz w:val="24"/>
          <w:szCs w:val="24"/>
          <w:lang w:val="hy-AM"/>
        </w:rPr>
        <w:tab/>
      </w:r>
      <w:r w:rsidRPr="006E0603">
        <w:rPr>
          <w:rFonts w:ascii="GHEA Grapalat" w:hAnsi="GHEA Grapalat"/>
          <w:sz w:val="24"/>
          <w:szCs w:val="24"/>
          <w:lang w:val="hy-AM"/>
        </w:rPr>
        <w:t>համար</w:t>
      </w:r>
      <w:r w:rsidRPr="006E0603">
        <w:rPr>
          <w:rFonts w:ascii="GHEA Grapalat" w:hAnsi="GHEA Grapalat"/>
          <w:sz w:val="24"/>
          <w:szCs w:val="24"/>
          <w:lang w:val="hy-AM"/>
        </w:rPr>
        <w:t>:</w:t>
      </w:r>
      <w:r w:rsidRPr="006E0603">
        <w:rPr>
          <w:rFonts w:ascii="GHEA Grapalat" w:hAnsi="GHEA Grapalat"/>
          <w:sz w:val="24"/>
          <w:szCs w:val="24"/>
          <w:lang w:val="hy-AM"/>
        </w:rPr>
        <w:br/>
        <w:t>2.</w:t>
      </w:r>
      <w:r w:rsidRPr="006E0603">
        <w:rPr>
          <w:rFonts w:ascii="GHEA Grapalat" w:hAnsi="GHEA Grapalat"/>
          <w:sz w:val="24"/>
          <w:szCs w:val="24"/>
          <w:lang w:val="hy-AM"/>
        </w:rPr>
        <w:t>Թույլտվությունը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տալ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2023 </w:t>
      </w:r>
      <w:r w:rsidRPr="006E0603">
        <w:rPr>
          <w:rFonts w:ascii="GHEA Grapalat" w:hAnsi="GHEA Grapalat"/>
          <w:sz w:val="24"/>
          <w:szCs w:val="24"/>
          <w:lang w:val="hy-AM"/>
        </w:rPr>
        <w:t>թվականի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համար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ըստ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եռամսյակների՝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սահմանված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տուրքը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0603">
        <w:rPr>
          <w:rFonts w:ascii="GHEA Grapalat" w:hAnsi="GHEA Grapalat"/>
          <w:sz w:val="24"/>
          <w:szCs w:val="24"/>
          <w:lang w:val="hy-AM"/>
        </w:rPr>
        <w:t>վճարելուց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0603">
        <w:rPr>
          <w:rFonts w:ascii="GHEA Grapalat" w:hAnsi="GHEA Grapalat"/>
          <w:sz w:val="24"/>
          <w:szCs w:val="24"/>
          <w:lang w:val="hy-AM"/>
        </w:rPr>
        <w:t>հետո</w:t>
      </w:r>
      <w:r w:rsidRPr="006E0603">
        <w:rPr>
          <w:rFonts w:ascii="GHEA Grapalat" w:hAnsi="GHEA Grapalat"/>
          <w:sz w:val="24"/>
          <w:szCs w:val="24"/>
          <w:lang w:val="hy-AM"/>
        </w:rPr>
        <w:t>:</w:t>
      </w:r>
    </w:p>
    <w:p w:rsidR="00000000" w:rsidRPr="006E0603" w:rsidRDefault="00C375AB" w:rsidP="006E0603">
      <w:pPr>
        <w:pStyle w:val="a3"/>
        <w:divId w:val="975909317"/>
      </w:pPr>
      <w:r w:rsidRPr="006E0603">
        <w:rPr>
          <w:rFonts w:ascii="Calibri" w:hAnsi="Calibri" w:cs="Calibri"/>
        </w:rPr>
        <w:t> </w:t>
      </w:r>
      <w:r w:rsidR="006E0603">
        <w:rPr>
          <w:lang w:val="en-US"/>
        </w:rPr>
        <w:t xml:space="preserve">           </w:t>
      </w:r>
      <w:r w:rsidRPr="006E0603">
        <w:rPr>
          <w:rStyle w:val="a4"/>
        </w:rPr>
        <w:t>ՀԱՄԱՅՆՔԻ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ՂԵԿԱՎԱՐ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</w:rPr>
        <w:t>ԳԵՎՈՐԳ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>ՓԱՐՍՅԱՆ</w:t>
      </w:r>
    </w:p>
    <w:p w:rsidR="00C375AB" w:rsidRPr="006E0603" w:rsidRDefault="00C375AB">
      <w:pPr>
        <w:pStyle w:val="a3"/>
        <w:divId w:val="975909317"/>
      </w:pPr>
      <w:r w:rsidRPr="006E0603">
        <w:rPr>
          <w:rFonts w:ascii="Calibri" w:hAnsi="Calibri" w:cs="Calibri"/>
        </w:rPr>
        <w:t> </w:t>
      </w:r>
      <w:bookmarkStart w:id="0" w:name="_GoBack"/>
      <w:bookmarkEnd w:id="0"/>
      <w:r w:rsidRPr="006E0603">
        <w:rPr>
          <w:sz w:val="16"/>
          <w:szCs w:val="16"/>
        </w:rPr>
        <w:t>2023</w:t>
      </w:r>
      <w:r w:rsidRPr="006E0603">
        <w:rPr>
          <w:sz w:val="16"/>
          <w:szCs w:val="16"/>
        </w:rPr>
        <w:t>թ</w:t>
      </w:r>
      <w:r w:rsidRPr="006E0603">
        <w:rPr>
          <w:sz w:val="16"/>
          <w:szCs w:val="16"/>
        </w:rPr>
        <w:t xml:space="preserve">. </w:t>
      </w:r>
      <w:proofErr w:type="spellStart"/>
      <w:proofErr w:type="gramStart"/>
      <w:r w:rsidRPr="006E0603">
        <w:rPr>
          <w:sz w:val="16"/>
          <w:szCs w:val="16"/>
        </w:rPr>
        <w:t>սեպտեմբերի</w:t>
      </w:r>
      <w:proofErr w:type="spellEnd"/>
      <w:r w:rsidRPr="006E0603">
        <w:rPr>
          <w:sz w:val="16"/>
          <w:szCs w:val="16"/>
        </w:rPr>
        <w:t xml:space="preserve"> </w:t>
      </w:r>
      <w:r w:rsidRPr="006E0603">
        <w:rPr>
          <w:rStyle w:val="a4"/>
          <w:rFonts w:ascii="Calibri" w:hAnsi="Calibri" w:cs="Calibri"/>
          <w:sz w:val="16"/>
          <w:szCs w:val="16"/>
        </w:rPr>
        <w:t> </w:t>
      </w:r>
      <w:r w:rsidRPr="006E0603">
        <w:rPr>
          <w:sz w:val="16"/>
          <w:szCs w:val="16"/>
        </w:rPr>
        <w:t>28</w:t>
      </w:r>
      <w:proofErr w:type="gramEnd"/>
      <w:r w:rsidRPr="006E0603">
        <w:rPr>
          <w:b/>
          <w:bCs/>
          <w:sz w:val="16"/>
          <w:szCs w:val="16"/>
        </w:rPr>
        <w:br/>
      </w:r>
      <w:r w:rsidRPr="006E0603">
        <w:rPr>
          <w:rStyle w:val="a4"/>
          <w:rFonts w:ascii="Calibri" w:hAnsi="Calibri" w:cs="Calibri"/>
          <w:sz w:val="16"/>
          <w:szCs w:val="16"/>
        </w:rPr>
        <w:t>        </w:t>
      </w:r>
      <w:r w:rsidRPr="006E0603">
        <w:rPr>
          <w:sz w:val="16"/>
          <w:szCs w:val="16"/>
        </w:rPr>
        <w:t>ք</w:t>
      </w:r>
      <w:r w:rsidRPr="006E0603">
        <w:rPr>
          <w:sz w:val="16"/>
          <w:szCs w:val="16"/>
        </w:rPr>
        <w:t xml:space="preserve">. </w:t>
      </w:r>
      <w:proofErr w:type="spellStart"/>
      <w:r w:rsidRPr="006E0603">
        <w:rPr>
          <w:sz w:val="16"/>
          <w:szCs w:val="16"/>
        </w:rPr>
        <w:t>Կապան</w:t>
      </w:r>
      <w:proofErr w:type="spellEnd"/>
    </w:p>
    <w:sectPr w:rsidR="00C375AB" w:rsidRPr="006E06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2C5"/>
    <w:rsid w:val="002732C5"/>
    <w:rsid w:val="006E0603"/>
    <w:rsid w:val="00C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7BA8-E84D-488B-88C3-D8671760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2023-09-29T12:14:00Z</dcterms:created>
  <dcterms:modified xsi:type="dcterms:W3CDTF">2023-09-29T12:16:00Z</dcterms:modified>
</cp:coreProperties>
</file>