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B017C" w14:paraId="6DC18F6A" w14:textId="77777777" w:rsidTr="00BB01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127D439" w14:textId="77777777" w:rsidR="00BB017C" w:rsidRDefault="00BB017C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261C59C2" wp14:editId="28AC2A77">
                  <wp:extent cx="1095375" cy="1047750"/>
                  <wp:effectExtent l="0" t="0" r="9525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21"/>
                <w:szCs w:val="21"/>
              </w:rPr>
              <w:br/>
            </w:r>
            <w:r>
              <w:rPr>
                <w:rStyle w:val="a4"/>
                <w:rFonts w:ascii="GHEA Grapalat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6FE5D98A" wp14:editId="5FD779D1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57E0E" w14:textId="628D7097" w:rsidR="00BB017C" w:rsidRPr="00E81EF8" w:rsidRDefault="009F02B4">
            <w:pPr>
              <w:rPr>
                <w:rFonts w:ascii="GHEA Grapalat" w:hAnsi="GHEA Grapalat"/>
                <w:sz w:val="21"/>
                <w:szCs w:val="21"/>
                <w:lang w:val="hy-AM"/>
              </w:rPr>
            </w:pP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Հայաստանի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համայնք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0A4E1B">
              <w:rPr>
                <w:rFonts w:ascii="GHEA Grapalat" w:hAnsi="GHEA Grapalat"/>
                <w:sz w:val="20"/>
                <w:szCs w:val="20"/>
              </w:rPr>
              <w:br/>
              <w:t xml:space="preserve">ՀՀ,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Սյունիքի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մարզ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 xml:space="preserve">, ք. </w:t>
            </w:r>
            <w:proofErr w:type="spellStart"/>
            <w:r w:rsidRPr="000A4E1B">
              <w:rPr>
                <w:rFonts w:ascii="GHEA Grapalat" w:hAnsi="GHEA Grapalat"/>
                <w:sz w:val="20"/>
                <w:szCs w:val="20"/>
              </w:rPr>
              <w:t>Կապան</w:t>
            </w:r>
            <w:proofErr w:type="spellEnd"/>
            <w:r w:rsidRPr="000A4E1B">
              <w:rPr>
                <w:rFonts w:ascii="GHEA Grapalat" w:hAnsi="GHEA Grapalat"/>
                <w:sz w:val="20"/>
                <w:szCs w:val="20"/>
              </w:rPr>
              <w:t>, 06</w:t>
            </w:r>
            <w:r w:rsidRPr="000A4E1B">
              <w:rPr>
                <w:rFonts w:ascii="GHEA Grapalat" w:hAnsi="GHEA Grapalat"/>
                <w:sz w:val="20"/>
                <w:szCs w:val="20"/>
                <w:lang w:val="hy-AM"/>
              </w:rPr>
              <w:t>0720072</w:t>
            </w:r>
            <w:r w:rsidRPr="000A4E1B">
              <w:rPr>
                <w:rFonts w:ascii="GHEA Grapalat" w:hAnsi="GHEA Grapalat"/>
                <w:sz w:val="20"/>
                <w:szCs w:val="20"/>
              </w:rPr>
              <w:t xml:space="preserve">, </w:t>
            </w:r>
            <w:hyperlink r:id="rId7" w:history="1">
              <w:r w:rsidRPr="000A4E1B">
                <w:rPr>
                  <w:rStyle w:val="a8"/>
                  <w:rFonts w:ascii="GHEA Grapalat" w:hAnsi="GHEA Grapalat"/>
                  <w:sz w:val="20"/>
                  <w:szCs w:val="20"/>
                </w:rPr>
                <w:t>kapanmayor@gmail.com</w:t>
              </w:r>
            </w:hyperlink>
          </w:p>
        </w:tc>
      </w:tr>
    </w:tbl>
    <w:p w14:paraId="35A7B56B" w14:textId="77777777" w:rsidR="00BB017C" w:rsidRDefault="00BB017C" w:rsidP="00BB017C">
      <w:pPr>
        <w:pStyle w:val="a3"/>
        <w:jc w:val="center"/>
        <w:rPr>
          <w:rFonts w:ascii="GHEA Grapalat" w:hAnsi="GHEA Grapalat"/>
          <w:sz w:val="18"/>
          <w:szCs w:val="18"/>
        </w:rPr>
      </w:pPr>
      <w:r>
        <w:rPr>
          <w:rStyle w:val="a4"/>
          <w:rFonts w:ascii="GHEA Grapalat" w:hAnsi="GHEA Grapalat"/>
          <w:sz w:val="36"/>
          <w:szCs w:val="36"/>
        </w:rPr>
        <w:t>Ո Ր Ո Շ ՈՒ Մ</w:t>
      </w:r>
    </w:p>
    <w:p w14:paraId="7DE79E76" w14:textId="4558861A" w:rsidR="00F81120" w:rsidRPr="00FB592E" w:rsidRDefault="00055624" w:rsidP="00BB017C">
      <w:pPr>
        <w:pStyle w:val="a3"/>
        <w:jc w:val="center"/>
        <w:rPr>
          <w:rFonts w:ascii="GHEA Grapalat" w:hAnsi="GHEA Grapalat" w:cs="GHEA Grapalat"/>
        </w:rPr>
      </w:pPr>
      <w:r>
        <w:rPr>
          <w:rFonts w:ascii="GHEA Grapalat" w:hAnsi="GHEA Grapalat"/>
          <w:lang w:val="hy-AM"/>
        </w:rPr>
        <w:t xml:space="preserve">08 </w:t>
      </w:r>
      <w:r w:rsidR="00E81EF8">
        <w:rPr>
          <w:rFonts w:ascii="GHEA Grapalat" w:hAnsi="GHEA Grapalat"/>
          <w:lang w:val="hy-AM"/>
        </w:rPr>
        <w:t>նոյեմբերի</w:t>
      </w:r>
      <w:r w:rsidR="00F81120" w:rsidRPr="00382312">
        <w:rPr>
          <w:rFonts w:ascii="GHEA Grapalat" w:hAnsi="GHEA Grapalat"/>
        </w:rPr>
        <w:t xml:space="preserve"> 20</w:t>
      </w:r>
      <w:r w:rsidR="00FB592E" w:rsidRPr="00FB592E">
        <w:rPr>
          <w:rFonts w:ascii="GHEA Grapalat" w:hAnsi="GHEA Grapalat"/>
        </w:rPr>
        <w:t>2</w:t>
      </w:r>
      <w:r w:rsidR="00E81EF8">
        <w:rPr>
          <w:rFonts w:ascii="GHEA Grapalat" w:hAnsi="GHEA Grapalat"/>
          <w:lang w:val="hy-AM"/>
        </w:rPr>
        <w:t>4</w:t>
      </w:r>
      <w:r w:rsidR="00F81120" w:rsidRPr="00382312">
        <w:rPr>
          <w:rFonts w:ascii="Courier New" w:hAnsi="Courier New" w:cs="Courier New"/>
        </w:rPr>
        <w:t> </w:t>
      </w:r>
      <w:proofErr w:type="spellStart"/>
      <w:r w:rsidR="00F81120" w:rsidRPr="00382312">
        <w:rPr>
          <w:rFonts w:ascii="GHEA Grapalat" w:hAnsi="GHEA Grapalat" w:cs="GHEA Grapalat"/>
        </w:rPr>
        <w:t>թվականի</w:t>
      </w:r>
      <w:proofErr w:type="spellEnd"/>
      <w:r w:rsidR="00F81120" w:rsidRPr="00382312">
        <w:rPr>
          <w:rFonts w:ascii="Courier New" w:hAnsi="Courier New" w:cs="Courier New"/>
        </w:rPr>
        <w:t>  </w:t>
      </w:r>
      <w:r w:rsidR="00F81120" w:rsidRPr="00382312">
        <w:rPr>
          <w:rFonts w:ascii="GHEA Grapalat" w:hAnsi="GHEA Grapalat" w:cs="GHEA Grapalat"/>
        </w:rPr>
        <w:t>N</w:t>
      </w:r>
      <w:r w:rsidR="00271955" w:rsidRPr="00271955">
        <w:rPr>
          <w:rFonts w:ascii="GHEA Grapalat" w:hAnsi="GHEA Grapalat" w:cs="GHEA Grapalat"/>
        </w:rPr>
        <w:t xml:space="preserve"> </w:t>
      </w:r>
      <w:r>
        <w:rPr>
          <w:rFonts w:ascii="GHEA Grapalat" w:hAnsi="GHEA Grapalat" w:cs="GHEA Grapalat"/>
          <w:lang w:val="hy-AM"/>
        </w:rPr>
        <w:t>1601</w:t>
      </w:r>
      <w:r w:rsidR="00F81120">
        <w:rPr>
          <w:rFonts w:ascii="GHEA Grapalat" w:hAnsi="GHEA Grapalat" w:cs="Courier New"/>
          <w:lang w:val="hy-AM"/>
        </w:rPr>
        <w:t xml:space="preserve"> </w:t>
      </w:r>
      <w:r w:rsidR="00F81120" w:rsidRPr="00382312">
        <w:rPr>
          <w:rFonts w:ascii="GHEA Grapalat" w:hAnsi="GHEA Grapalat" w:cs="GHEA Grapalat"/>
        </w:rPr>
        <w:t>- Ա</w:t>
      </w:r>
    </w:p>
    <w:p w14:paraId="39B717D8" w14:textId="34F58061" w:rsidR="00FB592E" w:rsidRPr="0061464E" w:rsidRDefault="00E81EF8" w:rsidP="00BB017C">
      <w:pPr>
        <w:pStyle w:val="a3"/>
        <w:jc w:val="center"/>
        <w:rPr>
          <w:rFonts w:ascii="GHEA Grapalat" w:hAnsi="GHEA Grapalat"/>
          <w:b/>
          <w:szCs w:val="21"/>
        </w:rPr>
      </w:pPr>
      <w:r>
        <w:rPr>
          <w:rFonts w:ascii="GHEA Grapalat" w:hAnsi="GHEA Grapalat"/>
          <w:b/>
          <w:szCs w:val="21"/>
          <w:lang w:val="hy-AM"/>
        </w:rPr>
        <w:t xml:space="preserve">ՀԱՅԱՍՏԱՆԻ ՀԱՆՐԱՊԵՏՈԻԹՅԱՆ ՍՅՈՒՆԻՔԻ ՄԱՐԶԻ ԿԱՊԱՆ ՀԱՄԱՅՆՔԻ ՍԵՓԱԿԱՆՈՒԹՅՈՒՆ ՀԱՆԴԻՍԱՑՈՂ  </w:t>
      </w:r>
      <w:r w:rsidR="003E02F1">
        <w:rPr>
          <w:rFonts w:ascii="GHEA Grapalat" w:hAnsi="GHEA Grapalat"/>
          <w:b/>
          <w:szCs w:val="21"/>
          <w:lang w:val="hy-AM"/>
        </w:rPr>
        <w:t xml:space="preserve">ԿԱՊԱՆ ՔԱՂԱՔԻ ՇԻՆԱՐԱՐՆԵՐԻ ՓՈՂՈՑԻ ԹԻՎ 12/9 ՀԱՍՑԵՈՒՄ ԳՏՆՎՈՂ </w:t>
      </w:r>
      <w:r>
        <w:rPr>
          <w:rFonts w:ascii="GHEA Grapalat" w:hAnsi="GHEA Grapalat"/>
          <w:b/>
          <w:szCs w:val="21"/>
          <w:lang w:val="hy-AM"/>
        </w:rPr>
        <w:t>ՀՈՂԱՄԱՍԸ</w:t>
      </w:r>
      <w:r w:rsidR="00FB592E" w:rsidRPr="0061464E">
        <w:rPr>
          <w:rFonts w:ascii="GHEA Grapalat" w:hAnsi="GHEA Grapalat"/>
          <w:b/>
          <w:szCs w:val="21"/>
        </w:rPr>
        <w:t xml:space="preserve"> ԿԱՌՈՒՑԱՊԱՏՄԱՆ ԻՐԱՎՈՒՆՔ</w:t>
      </w:r>
      <w:r>
        <w:rPr>
          <w:rFonts w:ascii="GHEA Grapalat" w:hAnsi="GHEA Grapalat"/>
          <w:b/>
          <w:szCs w:val="21"/>
          <w:lang w:val="hy-AM"/>
        </w:rPr>
        <w:t xml:space="preserve">ՈՎ ՕԳՏԱԳՈՐԾՄԱՆ </w:t>
      </w:r>
      <w:r w:rsidR="00FB592E" w:rsidRPr="0061464E">
        <w:rPr>
          <w:rFonts w:ascii="GHEA Grapalat" w:hAnsi="GHEA Grapalat"/>
          <w:b/>
          <w:szCs w:val="21"/>
        </w:rPr>
        <w:t xml:space="preserve"> ՏՐԱՄԱԴՐԵԼՈՒ ՄԱՍԻՆ</w:t>
      </w:r>
    </w:p>
    <w:p w14:paraId="401A806D" w14:textId="0A7E9430" w:rsidR="00FB592E" w:rsidRDefault="00891F2B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i/>
          <w:iCs/>
          <w:sz w:val="24"/>
          <w:szCs w:val="21"/>
          <w:lang w:val="hy-AM" w:eastAsia="ru-RU"/>
        </w:rPr>
      </w:pP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Ղեկավարվելով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«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Տեղական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ինքնակառավարման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մասին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»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Հայաստանի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Հանրապետության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օրենքի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35-րդ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հոդվածի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1-ին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մասի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24-րդ </w:t>
      </w:r>
      <w:proofErr w:type="spellStart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կետով</w:t>
      </w:r>
      <w:proofErr w:type="spellEnd"/>
      <w:r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43-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րդ</w:t>
      </w:r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D642E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հոդվածով</w:t>
      </w:r>
      <w:proofErr w:type="spellEnd"/>
      <w:r w:rsidR="00D642E2" w:rsidRPr="00D642E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հողային</w:t>
      </w:r>
      <w:proofErr w:type="spellEnd"/>
      <w:r w:rsidR="00FB592E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օրենսգրքի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46-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48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vertAlign w:val="superscript"/>
          <w:lang w:eastAsia="ru-RU"/>
        </w:rPr>
        <w:t>1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60-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, 57-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60-րդ, </w:t>
      </w:r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76-</w:t>
      </w:r>
      <w:proofErr w:type="spellStart"/>
      <w:r w:rsidR="003E4342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րդ</w:t>
      </w:r>
      <w:proofErr w:type="spellEnd"/>
      <w:r w:rsidR="003E434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հոդվածներով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համաձայն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Հայաստանի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Հանրապետության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կառավարության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2001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թվականի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ապրիլի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12-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«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Պետական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համայնքային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սեփականություն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հանդիսացող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հողամասերի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օտարման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,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կառուցապատման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իրավունքի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օգտագործման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տրամադրման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կարգը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հաստատելու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մասին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»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286,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2001 </w:t>
      </w:r>
      <w:proofErr w:type="spellStart"/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թվականի</w:t>
      </w:r>
      <w:proofErr w:type="spellEnd"/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սեպտեմբերի</w:t>
      </w:r>
      <w:proofErr w:type="spellEnd"/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24-</w:t>
      </w:r>
      <w:r w:rsidR="00405DC4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ի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89573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N</w:t>
      </w:r>
      <w:r w:rsidR="0089573A" w:rsidRPr="0089573A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405DC4" w:rsidRPr="00405DC4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896, </w:t>
      </w:r>
      <w:proofErr w:type="spellStart"/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Կապան</w:t>
      </w:r>
      <w:proofErr w:type="spellEnd"/>
      <w:r w:rsidR="00FB592E" w:rsidRPr="00FB592E">
        <w:rPr>
          <w:rFonts w:ascii="Courier New" w:eastAsia="Times New Roman" w:hAnsi="Courier New" w:cs="Courier New"/>
          <w:sz w:val="24"/>
          <w:szCs w:val="21"/>
          <w:lang w:val="en-US" w:eastAsia="ru-RU"/>
        </w:rPr>
        <w:t> </w:t>
      </w:r>
      <w:proofErr w:type="spellStart"/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համայնքի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ավագանու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20</w:t>
      </w:r>
      <w:r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2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4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թվականի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հոկտեմբերի</w:t>
      </w:r>
      <w:r w:rsidR="00757B2A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31</w:t>
      </w:r>
      <w:r w:rsidR="00500502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-</w:t>
      </w:r>
      <w:r w:rsidR="00757B2A">
        <w:rPr>
          <w:rFonts w:ascii="GHEA Grapalat" w:eastAsia="Times New Roman" w:hAnsi="GHEA Grapalat" w:cs="Times New Roman"/>
          <w:sz w:val="24"/>
          <w:szCs w:val="21"/>
          <w:lang w:val="en-US" w:eastAsia="ru-RU"/>
        </w:rPr>
        <w:t>ի</w:t>
      </w:r>
      <w:r w:rsidR="00757B2A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թիվ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E81EF8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147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-</w:t>
      </w:r>
      <w:r w:rsidR="00FB592E" w:rsidRPr="00552F1E">
        <w:rPr>
          <w:rFonts w:ascii="GHEA Grapalat" w:eastAsia="Times New Roman" w:hAnsi="GHEA Grapalat" w:cs="GHEA Grapalat"/>
          <w:sz w:val="24"/>
          <w:szCs w:val="21"/>
          <w:lang w:eastAsia="ru-RU"/>
        </w:rPr>
        <w:t>Ա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որոշումների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և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հաշվի</w:t>
      </w:r>
      <w:proofErr w:type="spellEnd"/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առնելով</w:t>
      </w:r>
      <w:proofErr w:type="spellEnd"/>
      <w:r w:rsidR="00806636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ԱՁ </w:t>
      </w:r>
      <w:r w:rsidR="0067224B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«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Վահե Կարապետյան Արամայիսի</w:t>
      </w:r>
      <w:r w:rsidR="0067224B" w:rsidRPr="00891F2B">
        <w:rPr>
          <w:rFonts w:ascii="GHEA Grapalat" w:eastAsia="Times New Roman" w:hAnsi="GHEA Grapalat" w:cs="Times New Roman"/>
          <w:sz w:val="24"/>
          <w:szCs w:val="21"/>
          <w:lang w:eastAsia="ru-RU"/>
        </w:rPr>
        <w:t>»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FB592E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sz w:val="24"/>
          <w:szCs w:val="21"/>
          <w:lang w:eastAsia="ru-RU"/>
        </w:rPr>
        <w:t>դիմումը</w:t>
      </w:r>
      <w:proofErr w:type="spellEnd"/>
      <w:r w:rsid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>.</w:t>
      </w:r>
      <w:r w:rsidR="00752C3D" w:rsidRPr="003E4342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</w:t>
      </w:r>
      <w:r w:rsidR="001E1067" w:rsidRPr="001E1067">
        <w:rPr>
          <w:rFonts w:ascii="GHEA Grapalat" w:eastAsia="Times New Roman" w:hAnsi="GHEA Grapalat" w:cs="Times New Roman"/>
          <w:sz w:val="24"/>
          <w:szCs w:val="21"/>
          <w:lang w:eastAsia="ru-RU"/>
        </w:rPr>
        <w:t xml:space="preserve">   </w:t>
      </w:r>
      <w:proofErr w:type="spellStart"/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որոշում</w:t>
      </w:r>
      <w:proofErr w:type="spellEnd"/>
      <w:r w:rsidR="00FB592E" w:rsidRPr="00FB592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 xml:space="preserve"> </w:t>
      </w:r>
      <w:proofErr w:type="spellStart"/>
      <w:r w:rsidR="00FB592E" w:rsidRPr="00552F1E">
        <w:rPr>
          <w:rFonts w:ascii="GHEA Grapalat" w:eastAsia="Times New Roman" w:hAnsi="GHEA Grapalat" w:cs="Times New Roman"/>
          <w:b/>
          <w:bCs/>
          <w:i/>
          <w:iCs/>
          <w:sz w:val="24"/>
          <w:szCs w:val="21"/>
          <w:lang w:eastAsia="ru-RU"/>
        </w:rPr>
        <w:t>եմ</w:t>
      </w:r>
      <w:proofErr w:type="spellEnd"/>
      <w:r w:rsidR="00FB592E" w:rsidRPr="00FB592E">
        <w:rPr>
          <w:rFonts w:ascii="GHEA Grapalat" w:eastAsia="Times New Roman" w:hAnsi="GHEA Grapalat" w:cs="Times New Roman"/>
          <w:i/>
          <w:iCs/>
          <w:sz w:val="24"/>
          <w:szCs w:val="21"/>
          <w:lang w:eastAsia="ru-RU"/>
        </w:rPr>
        <w:t xml:space="preserve"> </w:t>
      </w:r>
    </w:p>
    <w:p w14:paraId="477F4B0A" w14:textId="138E6FBB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1. Համայնքային սեփականություն հանդիսացող, համայնքի Կապան քաղաքի</w:t>
      </w:r>
      <w:r w:rsidRPr="00F22FC5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="0067224B" w:rsidRPr="00F22FC5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Շ</w:t>
      </w:r>
      <w:r w:rsidR="0091431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ինարարների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փողոց,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թիվ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="0091431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12/9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հասցեում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գտնվող բնակավայրերի նշանակության ընդհանուր օգտագործման հողերից 0.0001 հա հողամասը </w:t>
      </w:r>
      <w:r w:rsidR="00055624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/կադաստրային ծածկագիր             09-001-0640-0153/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կառուցապատման իրավունքով օգտագործման տրամադրել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«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Վահե Կապապետյան Արամայիսի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»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ԱՁ-ին</w:t>
      </w:r>
      <w:r w:rsidR="0067224B">
        <w:rPr>
          <w:rFonts w:ascii="Calibri" w:eastAsia="Times New Roman" w:hAnsi="Calibri" w:cs="Calibri"/>
          <w:sz w:val="24"/>
          <w:szCs w:val="21"/>
          <w:lang w:val="hy-AM" w:eastAsia="ru-RU"/>
        </w:rPr>
        <w:t>՝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բացառապես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ոչ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հիմնական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շինություն`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մետաղադրամով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և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թղթադրամով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շահագործվող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վճարա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հաշվարկային տերմինալ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տեղադրելու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նպատակով:</w:t>
      </w:r>
    </w:p>
    <w:p w14:paraId="796E921A" w14:textId="232B2613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2. </w:t>
      </w:r>
      <w:r w:rsidR="0067224B"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«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Վահե Կապապետյան Արամայիսի</w:t>
      </w:r>
      <w:r w:rsidR="0067224B"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»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ԱՁ-ի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 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հետ կնքել հողամասի կառուցապատման իրավունքի տրամադրման պայմանագիր` 3 /երեք/ տարի ժամկետով՝ </w:t>
      </w:r>
      <w:r w:rsidR="0091431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6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0</w:t>
      </w:r>
      <w:r w:rsidR="0067224B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000 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(</w:t>
      </w:r>
      <w:r w:rsidR="0091431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վաթսուն</w:t>
      </w:r>
      <w:r w:rsidR="0067224B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հազար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)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դրամ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տարեկան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վարձավճարով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և</w:t>
      </w:r>
      <w:r w:rsidR="0067224B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ապահովել</w:t>
      </w: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գույքային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իրավունքների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պետական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 xml:space="preserve"> </w:t>
      </w:r>
      <w:r w:rsidRPr="00E72DA0">
        <w:rPr>
          <w:rFonts w:ascii="GHEA Grapalat" w:eastAsia="Times New Roman" w:hAnsi="GHEA Grapalat" w:cs="GHEA Grapalat"/>
          <w:sz w:val="24"/>
          <w:szCs w:val="21"/>
          <w:lang w:val="hy-AM" w:eastAsia="ru-RU"/>
        </w:rPr>
        <w:t>գրանցումը</w:t>
      </w: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:</w:t>
      </w:r>
    </w:p>
    <w:p w14:paraId="21E7D6A0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3. Կնքվող պայմանագրերում նախատեսել, որ</w:t>
      </w:r>
    </w:p>
    <w:p w14:paraId="5621703F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1) Տարեկան վճարը ենթակա է վճարման յուրաքանչյուր ամիս հավասար չափերով:</w:t>
      </w:r>
    </w:p>
    <w:p w14:paraId="5BDBFC99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lastRenderedPageBreak/>
        <w:t>2) վարձավճարի վճարման ժամկետ սահմանվում է պարտավորությունների ծագման ամսվան հաջորդող ամսվա 15-ը:</w:t>
      </w:r>
    </w:p>
    <w:p w14:paraId="21766003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3) վարձավճարի վճարումը պայմանագրով նախատեսված ժամկետից ուշացնելու դեպքում վարձակալի համար սահմանվում է տույժ՝ ուշացման յուրաքանչյուր օրվա համար՝ չմուծված վճարի գումարի 0.05 %-ի չափով:</w:t>
      </w:r>
    </w:p>
    <w:p w14:paraId="554E122E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4) վարձակալի կողմից վարձավճարը ավելի քան 183 օր ուշացնելու դեպքում վարձատուն իրավունք է ստանում քննարկել կնքված պայմանագրի նպատակահարմարությունը և միակողմանի լուծել այն:</w:t>
      </w:r>
    </w:p>
    <w:p w14:paraId="2F1C464E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Calibri" w:eastAsia="Times New Roman" w:hAnsi="Calibri" w:cs="Calibri"/>
          <w:sz w:val="24"/>
          <w:szCs w:val="21"/>
          <w:lang w:val="hy-AM" w:eastAsia="ru-RU"/>
        </w:rPr>
        <w:t> </w:t>
      </w:r>
    </w:p>
    <w:p w14:paraId="6AC1DEC6" w14:textId="77777777" w:rsidR="00E72DA0" w:rsidRPr="00E72DA0" w:rsidRDefault="00E72DA0" w:rsidP="00E72DA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  <w:r w:rsidRPr="00E72DA0">
        <w:rPr>
          <w:rFonts w:ascii="GHEA Grapalat" w:eastAsia="Times New Roman" w:hAnsi="GHEA Grapalat" w:cs="Times New Roman"/>
          <w:sz w:val="24"/>
          <w:szCs w:val="21"/>
          <w:lang w:val="hy-AM" w:eastAsia="ru-RU"/>
        </w:rPr>
        <w:t>5) ավագանու կողմից վարձավճարների չափերի փոփոխության դեպքում կնքված պայմանագրերի վարձավճարները ոչ ավելի հաճախ, քան յուրաքանչյուր 3 տարին մեկ անգամ, համայնքի պահանջով ենթակա են վերանայման՝ համաձայն տվյալ պահին գործող դրույքաչափերի:</w:t>
      </w:r>
    </w:p>
    <w:p w14:paraId="2F2320BE" w14:textId="77777777" w:rsidR="00E72DA0" w:rsidRPr="00E72DA0" w:rsidRDefault="00E72DA0" w:rsidP="00891F2B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4"/>
          <w:szCs w:val="21"/>
          <w:lang w:val="hy-AM" w:eastAsia="ru-RU"/>
        </w:rPr>
      </w:pPr>
    </w:p>
    <w:p w14:paraId="5CD6E272" w14:textId="77777777" w:rsidR="0061464E" w:rsidRPr="00F22FC5" w:rsidRDefault="0061464E" w:rsidP="00FB592E">
      <w:pPr>
        <w:pStyle w:val="a3"/>
        <w:jc w:val="center"/>
        <w:rPr>
          <w:rStyle w:val="a4"/>
          <w:rFonts w:ascii="GHEA Grapalat" w:hAnsi="GHEA Grapalat"/>
          <w:lang w:val="hy-AM"/>
        </w:rPr>
      </w:pPr>
    </w:p>
    <w:p w14:paraId="3ABA15D7" w14:textId="77777777" w:rsidR="00FB592E" w:rsidRPr="00F22FC5" w:rsidRDefault="00FB592E" w:rsidP="00FB592E">
      <w:pPr>
        <w:pStyle w:val="a3"/>
        <w:jc w:val="center"/>
        <w:rPr>
          <w:rFonts w:ascii="GHEA Grapalat" w:hAnsi="GHEA Grapalat"/>
          <w:lang w:val="hy-AM"/>
        </w:rPr>
      </w:pPr>
      <w:r w:rsidRPr="00F22FC5">
        <w:rPr>
          <w:rStyle w:val="a4"/>
          <w:rFonts w:ascii="GHEA Grapalat" w:hAnsi="GHEA Grapalat"/>
          <w:lang w:val="hy-AM"/>
        </w:rPr>
        <w:t>ՀԱՄԱՅՆՔԻ ՂԵԿԱՎԱՐ                                    ԳԵՎՈՐԳ  ՓԱՐՍՅԱՆ</w:t>
      </w:r>
    </w:p>
    <w:p w14:paraId="0FE4BE90" w14:textId="77777777" w:rsidR="00FB592E" w:rsidRPr="00F22FC5" w:rsidRDefault="00FB592E" w:rsidP="00FB592E">
      <w:pPr>
        <w:pStyle w:val="a3"/>
        <w:rPr>
          <w:rFonts w:ascii="Courier New" w:hAnsi="Courier New" w:cs="Courier New"/>
          <w:lang w:val="hy-AM"/>
        </w:rPr>
      </w:pPr>
      <w:r w:rsidRPr="00F22FC5">
        <w:rPr>
          <w:rFonts w:ascii="Courier New" w:hAnsi="Courier New" w:cs="Courier New"/>
          <w:lang w:val="hy-AM"/>
        </w:rPr>
        <w:t>  </w:t>
      </w:r>
    </w:p>
    <w:p w14:paraId="556F4B8A" w14:textId="20969D69" w:rsidR="00FB592E" w:rsidRPr="00F22FC5" w:rsidRDefault="003E4342" w:rsidP="00FB592E">
      <w:pPr>
        <w:pStyle w:val="a3"/>
        <w:rPr>
          <w:rFonts w:ascii="GHEA Grapalat" w:hAnsi="GHEA Grapalat"/>
          <w:lang w:val="hy-AM"/>
        </w:rPr>
      </w:pPr>
      <w:r w:rsidRPr="00F22FC5">
        <w:rPr>
          <w:rFonts w:ascii="GHEA Grapalat" w:hAnsi="GHEA Grapalat"/>
          <w:sz w:val="16"/>
          <w:szCs w:val="16"/>
          <w:lang w:val="hy-AM"/>
        </w:rPr>
        <w:t>202</w:t>
      </w:r>
      <w:r w:rsidR="003D1782">
        <w:rPr>
          <w:rFonts w:ascii="GHEA Grapalat" w:hAnsi="GHEA Grapalat"/>
          <w:sz w:val="16"/>
          <w:szCs w:val="16"/>
          <w:lang w:val="hy-AM"/>
        </w:rPr>
        <w:t>4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թ</w:t>
      </w:r>
      <w:r w:rsidRPr="00F22FC5">
        <w:rPr>
          <w:rFonts w:ascii="GHEA Grapalat" w:hAnsi="GHEA Grapalat"/>
          <w:sz w:val="16"/>
          <w:szCs w:val="16"/>
          <w:lang w:val="hy-AM"/>
        </w:rPr>
        <w:t>.</w:t>
      </w:r>
      <w:r w:rsidR="003D1782">
        <w:rPr>
          <w:rFonts w:ascii="GHEA Grapalat" w:hAnsi="GHEA Grapalat"/>
          <w:sz w:val="16"/>
          <w:szCs w:val="16"/>
          <w:lang w:val="hy-AM"/>
        </w:rPr>
        <w:t>նոյեմբերի</w:t>
      </w:r>
      <w:r w:rsidR="00055624">
        <w:rPr>
          <w:rFonts w:ascii="GHEA Grapalat" w:hAnsi="GHEA Grapalat"/>
          <w:sz w:val="16"/>
          <w:szCs w:val="16"/>
          <w:lang w:val="hy-AM"/>
        </w:rPr>
        <w:t xml:space="preserve"> 08</w:t>
      </w:r>
      <w:r w:rsidRPr="00F22FC5">
        <w:rPr>
          <w:rFonts w:ascii="GHEA Grapalat" w:hAnsi="GHEA Grapalat"/>
          <w:sz w:val="16"/>
          <w:szCs w:val="16"/>
          <w:lang w:val="hy-AM"/>
        </w:rPr>
        <w:t xml:space="preserve"> </w:t>
      </w:r>
      <w:r w:rsidR="00FB592E" w:rsidRPr="00F22FC5">
        <w:rPr>
          <w:rFonts w:ascii="GHEA Grapalat" w:hAnsi="GHEA Grapalat"/>
          <w:b/>
          <w:bCs/>
          <w:sz w:val="16"/>
          <w:szCs w:val="16"/>
          <w:lang w:val="hy-AM"/>
        </w:rPr>
        <w:br/>
      </w:r>
      <w:r w:rsidR="00FB592E" w:rsidRPr="00F22FC5"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592E" w:rsidRPr="00F22FC5">
        <w:rPr>
          <w:rFonts w:ascii="GHEA Grapalat" w:hAnsi="GHEA Grapalat"/>
          <w:sz w:val="16"/>
          <w:szCs w:val="16"/>
          <w:lang w:val="hy-AM"/>
        </w:rPr>
        <w:t>ք. Կապան</w:t>
      </w:r>
    </w:p>
    <w:p w14:paraId="29B1D3F0" w14:textId="77777777" w:rsidR="00A56477" w:rsidRPr="00F22FC5" w:rsidRDefault="00A56477" w:rsidP="00AF0AB8">
      <w:pPr>
        <w:pStyle w:val="a3"/>
        <w:jc w:val="center"/>
        <w:rPr>
          <w:lang w:val="hy-AM"/>
        </w:rPr>
      </w:pPr>
    </w:p>
    <w:sectPr w:rsidR="00A56477" w:rsidRPr="00F22FC5" w:rsidSect="00FB592E">
      <w:pgSz w:w="11906" w:h="16838"/>
      <w:pgMar w:top="993" w:right="56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17C"/>
    <w:rsid w:val="000447C9"/>
    <w:rsid w:val="000535F2"/>
    <w:rsid w:val="00055624"/>
    <w:rsid w:val="0007612F"/>
    <w:rsid w:val="000A6AB7"/>
    <w:rsid w:val="000B1480"/>
    <w:rsid w:val="00105C92"/>
    <w:rsid w:val="00166FCC"/>
    <w:rsid w:val="00175D0A"/>
    <w:rsid w:val="001C46DC"/>
    <w:rsid w:val="001D4E57"/>
    <w:rsid w:val="001E1067"/>
    <w:rsid w:val="001E3C0D"/>
    <w:rsid w:val="00223A90"/>
    <w:rsid w:val="0026026B"/>
    <w:rsid w:val="00271955"/>
    <w:rsid w:val="00286985"/>
    <w:rsid w:val="002D0FBC"/>
    <w:rsid w:val="0037341E"/>
    <w:rsid w:val="003734AF"/>
    <w:rsid w:val="003B58B2"/>
    <w:rsid w:val="003C741F"/>
    <w:rsid w:val="003D1782"/>
    <w:rsid w:val="003E02F1"/>
    <w:rsid w:val="003E4342"/>
    <w:rsid w:val="003E5377"/>
    <w:rsid w:val="004012E0"/>
    <w:rsid w:val="00405DC4"/>
    <w:rsid w:val="0042686C"/>
    <w:rsid w:val="00431BD1"/>
    <w:rsid w:val="0044273C"/>
    <w:rsid w:val="00474831"/>
    <w:rsid w:val="004A1480"/>
    <w:rsid w:val="004F33FD"/>
    <w:rsid w:val="00500502"/>
    <w:rsid w:val="005137C7"/>
    <w:rsid w:val="00552F1E"/>
    <w:rsid w:val="005A6BC0"/>
    <w:rsid w:val="005C5734"/>
    <w:rsid w:val="005D044F"/>
    <w:rsid w:val="005D34CE"/>
    <w:rsid w:val="005D4F0A"/>
    <w:rsid w:val="0061464E"/>
    <w:rsid w:val="00626DCD"/>
    <w:rsid w:val="0065156F"/>
    <w:rsid w:val="006668EA"/>
    <w:rsid w:val="0067224B"/>
    <w:rsid w:val="006D27B1"/>
    <w:rsid w:val="006D6B64"/>
    <w:rsid w:val="006F2E56"/>
    <w:rsid w:val="0075280E"/>
    <w:rsid w:val="00752C3D"/>
    <w:rsid w:val="00757B2A"/>
    <w:rsid w:val="007C5121"/>
    <w:rsid w:val="007D5BE8"/>
    <w:rsid w:val="007D6379"/>
    <w:rsid w:val="007E5AF8"/>
    <w:rsid w:val="00806636"/>
    <w:rsid w:val="00820BD7"/>
    <w:rsid w:val="00833AAE"/>
    <w:rsid w:val="00843825"/>
    <w:rsid w:val="00861C50"/>
    <w:rsid w:val="008728BF"/>
    <w:rsid w:val="00891F2B"/>
    <w:rsid w:val="0089573A"/>
    <w:rsid w:val="0089770F"/>
    <w:rsid w:val="008E30FB"/>
    <w:rsid w:val="008F7609"/>
    <w:rsid w:val="0091431B"/>
    <w:rsid w:val="009409FF"/>
    <w:rsid w:val="00966AEC"/>
    <w:rsid w:val="009803AC"/>
    <w:rsid w:val="009F02B4"/>
    <w:rsid w:val="009F10D3"/>
    <w:rsid w:val="00A118B3"/>
    <w:rsid w:val="00A2608A"/>
    <w:rsid w:val="00A56477"/>
    <w:rsid w:val="00AB50F1"/>
    <w:rsid w:val="00AB573D"/>
    <w:rsid w:val="00AF0AB8"/>
    <w:rsid w:val="00B75A24"/>
    <w:rsid w:val="00BB017C"/>
    <w:rsid w:val="00BB52C9"/>
    <w:rsid w:val="00BD4E7B"/>
    <w:rsid w:val="00BE0B54"/>
    <w:rsid w:val="00BE5745"/>
    <w:rsid w:val="00C33940"/>
    <w:rsid w:val="00C94520"/>
    <w:rsid w:val="00CA0F99"/>
    <w:rsid w:val="00CA2A8D"/>
    <w:rsid w:val="00D2354C"/>
    <w:rsid w:val="00D642E2"/>
    <w:rsid w:val="00D82880"/>
    <w:rsid w:val="00DD3790"/>
    <w:rsid w:val="00DE18E1"/>
    <w:rsid w:val="00E369D6"/>
    <w:rsid w:val="00E400F2"/>
    <w:rsid w:val="00E72DA0"/>
    <w:rsid w:val="00E7309A"/>
    <w:rsid w:val="00E81EF8"/>
    <w:rsid w:val="00ED5150"/>
    <w:rsid w:val="00EF629F"/>
    <w:rsid w:val="00F22FC5"/>
    <w:rsid w:val="00F65CAF"/>
    <w:rsid w:val="00F81120"/>
    <w:rsid w:val="00F8292F"/>
    <w:rsid w:val="00F91E39"/>
    <w:rsid w:val="00FB592E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3287"/>
  <w15:docId w15:val="{505F161E-7B6F-4F51-AAE5-26C292F1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17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17C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552F1E"/>
    <w:rPr>
      <w:i/>
      <w:iCs/>
    </w:rPr>
  </w:style>
  <w:style w:type="character" w:styleId="a8">
    <w:name w:val="Hyperlink"/>
    <w:uiPriority w:val="99"/>
    <w:semiHidden/>
    <w:unhideWhenUsed/>
    <w:rsid w:val="009F02B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panmayo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E651C50-30C7-4873-8156-4AA78176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91</cp:revision>
  <cp:lastPrinted>2024-11-08T07:59:00Z</cp:lastPrinted>
  <dcterms:created xsi:type="dcterms:W3CDTF">2018-08-27T07:53:00Z</dcterms:created>
  <dcterms:modified xsi:type="dcterms:W3CDTF">2024-11-08T07:59:00Z</dcterms:modified>
</cp:coreProperties>
</file>