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52FDB3A5" w14:textId="77777777">
        <w:trPr>
          <w:divId w:val="31283468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1571B0" w14:textId="77777777" w:rsidR="00000000" w:rsidRDefault="00D33A4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4697F48" wp14:editId="0E44F228">
                  <wp:extent cx="109537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60AABE5" wp14:editId="62712EFB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745CE" w14:textId="77777777" w:rsidR="00000000" w:rsidRDefault="00D33A4F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14:paraId="69E1A98A" w14:textId="77777777" w:rsidR="00000000" w:rsidRPr="00456C03" w:rsidRDefault="00D33A4F">
      <w:pPr>
        <w:pStyle w:val="NormalWeb"/>
        <w:jc w:val="center"/>
        <w:divId w:val="312834683"/>
        <w:rPr>
          <w:sz w:val="28"/>
          <w:szCs w:val="28"/>
        </w:rPr>
      </w:pPr>
      <w:r w:rsidRPr="00456C03">
        <w:rPr>
          <w:rStyle w:val="Strong"/>
          <w:sz w:val="28"/>
          <w:szCs w:val="28"/>
        </w:rPr>
        <w:t>Ո</w:t>
      </w:r>
      <w:r w:rsidRPr="00456C03">
        <w:rPr>
          <w:rStyle w:val="Strong"/>
          <w:sz w:val="28"/>
          <w:szCs w:val="28"/>
        </w:rPr>
        <w:t xml:space="preserve"> </w:t>
      </w:r>
      <w:r w:rsidRPr="00456C03">
        <w:rPr>
          <w:rStyle w:val="Strong"/>
          <w:sz w:val="28"/>
          <w:szCs w:val="28"/>
        </w:rPr>
        <w:t>Ր</w:t>
      </w:r>
      <w:r w:rsidRPr="00456C03">
        <w:rPr>
          <w:rStyle w:val="Strong"/>
          <w:sz w:val="28"/>
          <w:szCs w:val="28"/>
        </w:rPr>
        <w:t xml:space="preserve"> </w:t>
      </w:r>
      <w:r w:rsidRPr="00456C03">
        <w:rPr>
          <w:rStyle w:val="Strong"/>
          <w:sz w:val="28"/>
          <w:szCs w:val="28"/>
        </w:rPr>
        <w:t>Ո</w:t>
      </w:r>
      <w:r w:rsidRPr="00456C03">
        <w:rPr>
          <w:rStyle w:val="Strong"/>
          <w:sz w:val="28"/>
          <w:szCs w:val="28"/>
        </w:rPr>
        <w:t xml:space="preserve"> </w:t>
      </w:r>
      <w:r w:rsidRPr="00456C03">
        <w:rPr>
          <w:rStyle w:val="Strong"/>
          <w:sz w:val="28"/>
          <w:szCs w:val="28"/>
        </w:rPr>
        <w:t>Շ</w:t>
      </w:r>
      <w:r w:rsidRPr="00456C03">
        <w:rPr>
          <w:rStyle w:val="Strong"/>
          <w:sz w:val="28"/>
          <w:szCs w:val="28"/>
        </w:rPr>
        <w:t xml:space="preserve"> </w:t>
      </w:r>
      <w:r w:rsidRPr="00456C03">
        <w:rPr>
          <w:rStyle w:val="Strong"/>
          <w:sz w:val="28"/>
          <w:szCs w:val="28"/>
        </w:rPr>
        <w:t>ՈՒ</w:t>
      </w:r>
      <w:r w:rsidRPr="00456C03">
        <w:rPr>
          <w:rStyle w:val="Strong"/>
          <w:sz w:val="28"/>
          <w:szCs w:val="28"/>
        </w:rPr>
        <w:t xml:space="preserve"> </w:t>
      </w:r>
      <w:r w:rsidRPr="00456C03">
        <w:rPr>
          <w:rStyle w:val="Strong"/>
          <w:sz w:val="28"/>
          <w:szCs w:val="28"/>
        </w:rPr>
        <w:t>Մ</w:t>
      </w:r>
    </w:p>
    <w:p w14:paraId="113202DB" w14:textId="06717906" w:rsidR="00000000" w:rsidRPr="00456C03" w:rsidRDefault="00D33A4F">
      <w:pPr>
        <w:pStyle w:val="NormalWeb"/>
        <w:jc w:val="center"/>
        <w:divId w:val="312834683"/>
      </w:pPr>
      <w:r w:rsidRPr="00456C03">
        <w:t xml:space="preserve">15 </w:t>
      </w:r>
      <w:r w:rsidRPr="00456C03">
        <w:t>մայիսի</w:t>
      </w:r>
      <w:r w:rsidRPr="00456C03">
        <w:t xml:space="preserve"> 2025</w:t>
      </w:r>
      <w:r w:rsidRPr="00456C03">
        <w:rPr>
          <w:rFonts w:ascii="Calibri" w:hAnsi="Calibri" w:cs="Calibri"/>
        </w:rPr>
        <w:t> </w:t>
      </w:r>
      <w:r w:rsidRPr="00456C03">
        <w:t>թվականի</w:t>
      </w:r>
      <w:r w:rsidRPr="00456C03">
        <w:rPr>
          <w:rFonts w:ascii="Calibri" w:hAnsi="Calibri" w:cs="Calibri"/>
        </w:rPr>
        <w:t>  </w:t>
      </w:r>
      <w:r w:rsidRPr="00456C03">
        <w:t>N</w:t>
      </w:r>
      <w:r w:rsidRPr="00456C03">
        <w:rPr>
          <w:rFonts w:ascii="Calibri" w:hAnsi="Calibri" w:cs="Calibri"/>
        </w:rPr>
        <w:t> </w:t>
      </w:r>
      <w:r w:rsidRPr="00456C03">
        <w:t>558-</w:t>
      </w:r>
      <w:r w:rsidRPr="00456C03">
        <w:t>Ա</w:t>
      </w:r>
    </w:p>
    <w:p w14:paraId="050D12D1" w14:textId="10E07783" w:rsidR="00456C03" w:rsidRDefault="00D33A4F" w:rsidP="00456C03">
      <w:pPr>
        <w:pStyle w:val="NormalWeb"/>
        <w:spacing w:line="360" w:lineRule="auto"/>
        <w:jc w:val="center"/>
        <w:divId w:val="312834683"/>
        <w:rPr>
          <w:rStyle w:val="Strong"/>
        </w:rPr>
      </w:pPr>
      <w:r w:rsidRPr="00C86D87">
        <w:rPr>
          <w:rStyle w:val="Strong"/>
        </w:rPr>
        <w:t>ԴԱՎԻԹ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ԲԵԿ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ԹԱՂԱՄԱՍԻ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ԹԻՎ</w:t>
      </w:r>
      <w:r w:rsidRPr="00C86D87">
        <w:rPr>
          <w:rStyle w:val="Strong"/>
        </w:rPr>
        <w:t xml:space="preserve"> 3 </w:t>
      </w:r>
      <w:r w:rsidRPr="00C86D87">
        <w:rPr>
          <w:rStyle w:val="Strong"/>
        </w:rPr>
        <w:t>ԲԱԶՄԱԲՆԱԿԱՐԱՆ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ԲՆԱԿԵԼԻ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ՇԵՆՔԻ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ՀԱՐԵՎԱՆՈՒԹՅԱՄԲ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ՎԵՐԱՆՈՐՈԳՎԱԾ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ԽԱՂԱԴԱՇՏԻ</w:t>
      </w:r>
      <w:r w:rsidRPr="00C86D87">
        <w:rPr>
          <w:rStyle w:val="Strong"/>
        </w:rPr>
        <w:t xml:space="preserve">, </w:t>
      </w:r>
      <w:r w:rsidRPr="00C86D87">
        <w:rPr>
          <w:rStyle w:val="Strong"/>
        </w:rPr>
        <w:t>Գ</w:t>
      </w:r>
      <w:r w:rsidRPr="00C86D87">
        <w:rPr>
          <w:rStyle w:val="Strong"/>
        </w:rPr>
        <w:t>.</w:t>
      </w:r>
      <w:r w:rsidRPr="00C86D87">
        <w:rPr>
          <w:rStyle w:val="Strong"/>
        </w:rPr>
        <w:t>ՆԺԴԵՀ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ՓՈՂՈՑԻ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ԹԻՎ</w:t>
      </w:r>
      <w:r w:rsidRPr="00C86D87">
        <w:rPr>
          <w:rStyle w:val="Strong"/>
        </w:rPr>
        <w:t xml:space="preserve"> 22 </w:t>
      </w:r>
      <w:r w:rsidRPr="00C86D87">
        <w:rPr>
          <w:rStyle w:val="Strong"/>
        </w:rPr>
        <w:t>և</w:t>
      </w:r>
      <w:r w:rsidRPr="00C86D87">
        <w:rPr>
          <w:rStyle w:val="Strong"/>
        </w:rPr>
        <w:t xml:space="preserve"> 24 </w:t>
      </w:r>
      <w:r w:rsidRPr="00C86D87">
        <w:rPr>
          <w:rStyle w:val="Strong"/>
        </w:rPr>
        <w:t>ԲԱԶՄԱԲՆԱԿԱՐԱՆ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ԲՆԱԿԵԼԻ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ՇԵՆՔԵՐԻ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ՄԻՋԱՆԿՅԱԼ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ՀԱՏՎԱԾՈՒՄ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ՆՈՐՈԳՎԱԾ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ԽԱՂԱԴԱՇՏԻ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ԵՎ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ԿԱՌՈՒՑՎԱԾ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ՄԱՆԿԱԿԱՆ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ԽԱՂԱՀՐԱՊԱՐԱԿԻ</w:t>
      </w:r>
      <w:r w:rsidRPr="00C86D87">
        <w:rPr>
          <w:rStyle w:val="Strong"/>
        </w:rPr>
        <w:t xml:space="preserve">, </w:t>
      </w:r>
      <w:r w:rsidRPr="00C86D87">
        <w:rPr>
          <w:rStyle w:val="Strong"/>
        </w:rPr>
        <w:t>ԲԱՂԱԲԵ</w:t>
      </w:r>
      <w:r w:rsidRPr="00C86D87">
        <w:rPr>
          <w:rStyle w:val="Strong"/>
        </w:rPr>
        <w:t>ՐԴ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ԹԱՂԱՄԱՍԻ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ԹԻՎ</w:t>
      </w:r>
      <w:r w:rsidRPr="00C86D87">
        <w:rPr>
          <w:rStyle w:val="Strong"/>
        </w:rPr>
        <w:t xml:space="preserve"> 16, 17 </w:t>
      </w:r>
      <w:r w:rsidRPr="00C86D87">
        <w:rPr>
          <w:rStyle w:val="Strong"/>
        </w:rPr>
        <w:t>ԵՎ</w:t>
      </w:r>
      <w:r w:rsidRPr="00C86D87">
        <w:rPr>
          <w:rStyle w:val="Strong"/>
        </w:rPr>
        <w:t xml:space="preserve"> 21 </w:t>
      </w:r>
      <w:r w:rsidRPr="00C86D87">
        <w:rPr>
          <w:rStyle w:val="Strong"/>
        </w:rPr>
        <w:t>ԲԱԶՄԱԲՆԱԿԱՐԱՆ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ԲՆԱԿԵԼԻ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ՇԵՆՔԵՐԻ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ՀԱՐԵՎԱՆՈՒԹՅԱՄԲ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ՎԵՐԱՆՈՐՈԳՎԱԾ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ԽԱՂԱԴԱՇՏԻ</w:t>
      </w:r>
      <w:r w:rsidRPr="00C86D87">
        <w:rPr>
          <w:rStyle w:val="Strong"/>
        </w:rPr>
        <w:t xml:space="preserve">, </w:t>
      </w:r>
      <w:r w:rsidRPr="00C86D87">
        <w:rPr>
          <w:rStyle w:val="Strong"/>
        </w:rPr>
        <w:t>ԵՐԿԱԹՈՒՂԱՅԻՆՆԵՐԻ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ՓՈՂՈՑԻ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ԹԻՎ</w:t>
      </w:r>
      <w:r w:rsidRPr="00C86D87">
        <w:rPr>
          <w:rStyle w:val="Strong"/>
        </w:rPr>
        <w:t xml:space="preserve"> 13 </w:t>
      </w:r>
      <w:r w:rsidRPr="00C86D87">
        <w:rPr>
          <w:rStyle w:val="Strong"/>
        </w:rPr>
        <w:t>ԲԱԶՄԱԲՆԱԿԱՐԱՆ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ԲՆԱԿԵԼԻ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ՇԵՆՔԻ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ՀԱՐԵՎԱՆՈՒԹՅԱՄԲ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ՄԱՆԿԱԿԱՆ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ԽԱՂԱՀՐԱՊԱՐԱԿԻ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ԲԱՑՄԱՆԸ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ՆՎԻՐՎԱԾ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ՄԻՋՈՑԱՌՈՒՄՆԵՐ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ԿԱԶՄԱԿԵՐՊԵԼՈՒ</w:t>
      </w:r>
      <w:r w:rsidRPr="00C86D87">
        <w:rPr>
          <w:rStyle w:val="Strong"/>
        </w:rPr>
        <w:t xml:space="preserve"> </w:t>
      </w:r>
      <w:r w:rsidRPr="00C86D87">
        <w:rPr>
          <w:rStyle w:val="Strong"/>
        </w:rPr>
        <w:t>ՄԱՍԻՆ</w:t>
      </w:r>
    </w:p>
    <w:p w14:paraId="7610DA01" w14:textId="77777777" w:rsidR="00471A0B" w:rsidRDefault="00471A0B" w:rsidP="00C86D87">
      <w:pPr>
        <w:pStyle w:val="NoSpacing"/>
        <w:spacing w:line="360" w:lineRule="auto"/>
        <w:jc w:val="both"/>
        <w:divId w:val="312834683"/>
        <w:rPr>
          <w:rFonts w:ascii="GHEA Grapalat" w:hAnsi="GHEA Grapalat"/>
          <w:sz w:val="24"/>
          <w:szCs w:val="24"/>
        </w:rPr>
      </w:pPr>
    </w:p>
    <w:p w14:paraId="25133974" w14:textId="33DB1E89" w:rsidR="00000000" w:rsidRPr="00C86D87" w:rsidRDefault="00471A0B" w:rsidP="00C86D87">
      <w:pPr>
        <w:pStyle w:val="NoSpacing"/>
        <w:spacing w:line="360" w:lineRule="auto"/>
        <w:jc w:val="both"/>
        <w:divId w:val="312834683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</w:t>
      </w:r>
      <w:r w:rsidR="00D33A4F" w:rsidRPr="00C86D87">
        <w:rPr>
          <w:rFonts w:ascii="GHEA Grapalat" w:hAnsi="GHEA Grapalat"/>
          <w:sz w:val="24"/>
          <w:szCs w:val="24"/>
        </w:rPr>
        <w:t>Ղեկավարվել</w:t>
      </w:r>
      <w:r w:rsidR="00D33A4F" w:rsidRPr="00C86D87">
        <w:rPr>
          <w:rFonts w:ascii="GHEA Grapalat" w:hAnsi="GHEA Grapalat"/>
          <w:sz w:val="24"/>
          <w:szCs w:val="24"/>
        </w:rPr>
        <w:t>ով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C86D87">
        <w:rPr>
          <w:rFonts w:ascii="GHEA Grapalat" w:hAnsi="GHEA Grapalat"/>
          <w:sz w:val="24"/>
          <w:szCs w:val="24"/>
        </w:rPr>
        <w:t></w:t>
      </w:r>
      <w:r w:rsidR="00D33A4F" w:rsidRPr="00C86D87">
        <w:rPr>
          <w:rFonts w:ascii="GHEA Grapalat" w:hAnsi="GHEA Grapalat"/>
          <w:sz w:val="24"/>
          <w:szCs w:val="24"/>
        </w:rPr>
        <w:t>Տեղական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ինքնակառավարման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մասին</w:t>
      </w:r>
      <w:r w:rsidR="00C86D87">
        <w:rPr>
          <w:rFonts w:ascii="GHEA Grapalat" w:hAnsi="GHEA Grapalat"/>
          <w:sz w:val="24"/>
          <w:szCs w:val="24"/>
        </w:rPr>
        <w:t>»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Հայաստանի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Հանրապետության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օրենքի</w:t>
      </w:r>
      <w:r w:rsidR="00D33A4F" w:rsidRPr="00C86D87">
        <w:rPr>
          <w:rFonts w:ascii="GHEA Grapalat" w:hAnsi="GHEA Grapalat"/>
          <w:sz w:val="24"/>
          <w:szCs w:val="24"/>
        </w:rPr>
        <w:t xml:space="preserve"> 35-</w:t>
      </w:r>
      <w:r w:rsidR="00D33A4F" w:rsidRPr="00C86D87">
        <w:rPr>
          <w:rFonts w:ascii="GHEA Grapalat" w:hAnsi="GHEA Grapalat"/>
          <w:sz w:val="24"/>
          <w:szCs w:val="24"/>
        </w:rPr>
        <w:t>րդ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հոդվածի</w:t>
      </w:r>
      <w:r w:rsidR="00D33A4F" w:rsidRPr="00C86D87">
        <w:rPr>
          <w:rFonts w:ascii="GHEA Grapalat" w:hAnsi="GHEA Grapalat"/>
          <w:sz w:val="24"/>
          <w:szCs w:val="24"/>
        </w:rPr>
        <w:t xml:space="preserve"> 1-</w:t>
      </w:r>
      <w:r w:rsidR="00D33A4F" w:rsidRPr="00C86D87">
        <w:rPr>
          <w:rFonts w:ascii="GHEA Grapalat" w:hAnsi="GHEA Grapalat"/>
          <w:sz w:val="24"/>
          <w:szCs w:val="24"/>
        </w:rPr>
        <w:t>ին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մասի</w:t>
      </w:r>
      <w:r w:rsidR="00D33A4F" w:rsidRPr="00C86D87">
        <w:rPr>
          <w:rFonts w:ascii="GHEA Grapalat" w:hAnsi="GHEA Grapalat"/>
          <w:sz w:val="24"/>
          <w:szCs w:val="24"/>
        </w:rPr>
        <w:t xml:space="preserve"> 24-</w:t>
      </w:r>
      <w:r w:rsidR="00D33A4F" w:rsidRPr="00C86D87">
        <w:rPr>
          <w:rFonts w:ascii="GHEA Grapalat" w:hAnsi="GHEA Grapalat"/>
          <w:sz w:val="24"/>
          <w:szCs w:val="24"/>
        </w:rPr>
        <w:t>րդ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կետով</w:t>
      </w:r>
      <w:r w:rsidR="00D33A4F" w:rsidRPr="00C86D87">
        <w:rPr>
          <w:rFonts w:ascii="GHEA Grapalat" w:hAnsi="GHEA Grapalat"/>
          <w:sz w:val="24"/>
          <w:szCs w:val="24"/>
        </w:rPr>
        <w:t>, 38-</w:t>
      </w:r>
      <w:r w:rsidR="00D33A4F" w:rsidRPr="00C86D87">
        <w:rPr>
          <w:rFonts w:ascii="GHEA Grapalat" w:hAnsi="GHEA Grapalat"/>
          <w:sz w:val="24"/>
          <w:szCs w:val="24"/>
        </w:rPr>
        <w:t>րդ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հոդվածի</w:t>
      </w:r>
      <w:r w:rsidR="00C86D87" w:rsidRPr="00C86D87">
        <w:rPr>
          <w:rFonts w:ascii="GHEA Grapalat" w:hAnsi="GHEA Grapalat"/>
          <w:sz w:val="24"/>
          <w:szCs w:val="24"/>
        </w:rPr>
        <w:t xml:space="preserve">     </w:t>
      </w:r>
      <w:r w:rsidR="00D33A4F" w:rsidRPr="00C86D87">
        <w:rPr>
          <w:rFonts w:ascii="GHEA Grapalat" w:hAnsi="GHEA Grapalat"/>
          <w:sz w:val="24"/>
          <w:szCs w:val="24"/>
        </w:rPr>
        <w:t xml:space="preserve"> 1-</w:t>
      </w:r>
      <w:r w:rsidR="00D33A4F" w:rsidRPr="00C86D87">
        <w:rPr>
          <w:rFonts w:ascii="GHEA Grapalat" w:hAnsi="GHEA Grapalat"/>
          <w:sz w:val="24"/>
          <w:szCs w:val="24"/>
        </w:rPr>
        <w:t>ին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մասի</w:t>
      </w:r>
      <w:r w:rsidR="00D33A4F" w:rsidRPr="00C86D87">
        <w:rPr>
          <w:rFonts w:ascii="GHEA Grapalat" w:hAnsi="GHEA Grapalat"/>
          <w:sz w:val="24"/>
          <w:szCs w:val="24"/>
        </w:rPr>
        <w:t xml:space="preserve"> 7-</w:t>
      </w:r>
      <w:r w:rsidR="00D33A4F" w:rsidRPr="00C86D87">
        <w:rPr>
          <w:rFonts w:ascii="GHEA Grapalat" w:hAnsi="GHEA Grapalat"/>
          <w:sz w:val="24"/>
          <w:szCs w:val="24"/>
        </w:rPr>
        <w:t>րդ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կետով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և</w:t>
      </w:r>
      <w:r w:rsidR="00D33A4F" w:rsidRPr="00C86D87">
        <w:rPr>
          <w:rFonts w:ascii="GHEA Grapalat" w:hAnsi="GHEA Grapalat"/>
          <w:sz w:val="24"/>
          <w:szCs w:val="24"/>
        </w:rPr>
        <w:t xml:space="preserve"> 47-</w:t>
      </w:r>
      <w:r w:rsidR="00D33A4F" w:rsidRPr="00C86D87">
        <w:rPr>
          <w:rFonts w:ascii="GHEA Grapalat" w:hAnsi="GHEA Grapalat"/>
          <w:sz w:val="24"/>
          <w:szCs w:val="24"/>
        </w:rPr>
        <w:t>րդ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հոդվածի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դրույթներով</w:t>
      </w:r>
      <w:r w:rsidR="00D33A4F" w:rsidRPr="00C86D87">
        <w:rPr>
          <w:rFonts w:ascii="GHEA Grapalat" w:hAnsi="GHEA Grapalat"/>
          <w:sz w:val="24"/>
          <w:szCs w:val="24"/>
        </w:rPr>
        <w:t xml:space="preserve">, </w:t>
      </w:r>
      <w:r w:rsidR="00D33A4F" w:rsidRPr="00C86D87">
        <w:rPr>
          <w:rFonts w:ascii="GHEA Grapalat" w:hAnsi="GHEA Grapalat"/>
          <w:sz w:val="24"/>
          <w:szCs w:val="24"/>
        </w:rPr>
        <w:t>հիմք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ընդունելով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Կապան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համայնքի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ավագանու</w:t>
      </w:r>
      <w:r w:rsidR="00D33A4F" w:rsidRPr="00C86D87">
        <w:rPr>
          <w:rFonts w:ascii="GHEA Grapalat" w:hAnsi="GHEA Grapalat"/>
          <w:sz w:val="24"/>
          <w:szCs w:val="24"/>
        </w:rPr>
        <w:t xml:space="preserve"> 2025 </w:t>
      </w:r>
      <w:r w:rsidR="00D33A4F" w:rsidRPr="00C86D87">
        <w:rPr>
          <w:rFonts w:ascii="GHEA Grapalat" w:hAnsi="GHEA Grapalat"/>
          <w:sz w:val="24"/>
          <w:szCs w:val="24"/>
        </w:rPr>
        <w:t>թվականի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հունվարի</w:t>
      </w:r>
      <w:r w:rsidR="00D33A4F" w:rsidRPr="00C86D87">
        <w:rPr>
          <w:rFonts w:ascii="GHEA Grapalat" w:hAnsi="GHEA Grapalat"/>
          <w:sz w:val="24"/>
          <w:szCs w:val="24"/>
        </w:rPr>
        <w:t xml:space="preserve"> 03-</w:t>
      </w:r>
      <w:r w:rsidR="00D33A4F" w:rsidRPr="00C86D87">
        <w:rPr>
          <w:rFonts w:ascii="GHEA Grapalat" w:hAnsi="GHEA Grapalat"/>
          <w:sz w:val="24"/>
          <w:szCs w:val="24"/>
        </w:rPr>
        <w:t>ի</w:t>
      </w:r>
      <w:r w:rsidR="00D33A4F" w:rsidRPr="00C86D87">
        <w:rPr>
          <w:rFonts w:ascii="GHEA Grapalat" w:hAnsi="GHEA Grapalat"/>
          <w:sz w:val="24"/>
          <w:szCs w:val="24"/>
        </w:rPr>
        <w:t xml:space="preserve"> N 3–</w:t>
      </w:r>
      <w:r w:rsidR="00D33A4F" w:rsidRPr="00C86D87">
        <w:rPr>
          <w:rFonts w:ascii="GHEA Grapalat" w:hAnsi="GHEA Grapalat"/>
          <w:sz w:val="24"/>
          <w:szCs w:val="24"/>
        </w:rPr>
        <w:t>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որոշումը</w:t>
      </w:r>
      <w:r w:rsidR="00D33A4F" w:rsidRPr="00C86D87">
        <w:rPr>
          <w:rFonts w:ascii="GHEA Grapalat" w:hAnsi="GHEA Grapalat"/>
          <w:sz w:val="24"/>
          <w:szCs w:val="24"/>
        </w:rPr>
        <w:t xml:space="preserve">, </w:t>
      </w:r>
      <w:r w:rsidR="00D33A4F" w:rsidRPr="00C86D87">
        <w:rPr>
          <w:rFonts w:ascii="GHEA Grapalat" w:hAnsi="GHEA Grapalat"/>
          <w:b/>
          <w:bCs/>
          <w:sz w:val="24"/>
          <w:szCs w:val="24"/>
        </w:rPr>
        <w:t>որ</w:t>
      </w:r>
      <w:r w:rsidR="00D33A4F" w:rsidRPr="00C86D87">
        <w:rPr>
          <w:rFonts w:ascii="GHEA Grapalat" w:hAnsi="GHEA Grapalat"/>
          <w:b/>
          <w:bCs/>
          <w:sz w:val="24"/>
          <w:szCs w:val="24"/>
        </w:rPr>
        <w:t>ոշում</w:t>
      </w:r>
      <w:r w:rsidR="00D33A4F" w:rsidRPr="00C86D87">
        <w:rPr>
          <w:rFonts w:ascii="GHEA Grapalat" w:hAnsi="GHEA Grapalat"/>
          <w:b/>
          <w:bCs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b/>
          <w:bCs/>
          <w:sz w:val="24"/>
          <w:szCs w:val="24"/>
        </w:rPr>
        <w:t>եմ</w:t>
      </w:r>
      <w:r w:rsidR="00C86D87" w:rsidRPr="00C86D87">
        <w:rPr>
          <w:rFonts w:ascii="GHEA Grapalat" w:hAnsi="GHEA Grapalat"/>
          <w:b/>
          <w:bCs/>
          <w:sz w:val="24"/>
          <w:szCs w:val="24"/>
        </w:rPr>
        <w:t>.</w:t>
      </w:r>
    </w:p>
    <w:p w14:paraId="6D8FDFAB" w14:textId="627EB358" w:rsidR="00000000" w:rsidRPr="00C86D87" w:rsidRDefault="00C86D87" w:rsidP="00C86D87">
      <w:pPr>
        <w:pStyle w:val="NoSpacing"/>
        <w:spacing w:line="360" w:lineRule="auto"/>
        <w:jc w:val="both"/>
        <w:divId w:val="312834683"/>
        <w:rPr>
          <w:rFonts w:ascii="GHEA Grapalat" w:hAnsi="GHEA Grapalat"/>
          <w:sz w:val="24"/>
          <w:szCs w:val="24"/>
        </w:rPr>
      </w:pPr>
      <w:r w:rsidRPr="00C86D87">
        <w:rPr>
          <w:rFonts w:ascii="GHEA Grapalat" w:hAnsi="GHEA Grapalat"/>
          <w:sz w:val="24"/>
          <w:szCs w:val="24"/>
        </w:rPr>
        <w:t xml:space="preserve">     </w:t>
      </w:r>
      <w:r w:rsidR="00D33A4F" w:rsidRPr="00C86D87">
        <w:rPr>
          <w:rFonts w:ascii="GHEA Grapalat" w:hAnsi="GHEA Grapalat"/>
          <w:sz w:val="24"/>
          <w:szCs w:val="24"/>
        </w:rPr>
        <w:t>1.</w:t>
      </w:r>
      <w:r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Դավիթ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Բեկ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թաղամասի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թիվ</w:t>
      </w:r>
      <w:r w:rsidR="00D33A4F" w:rsidRPr="00C86D87">
        <w:rPr>
          <w:rFonts w:ascii="GHEA Grapalat" w:hAnsi="GHEA Grapalat"/>
          <w:sz w:val="24"/>
          <w:szCs w:val="24"/>
        </w:rPr>
        <w:t xml:space="preserve"> 3 </w:t>
      </w:r>
      <w:r w:rsidR="00D33A4F" w:rsidRPr="00C86D87">
        <w:rPr>
          <w:rFonts w:ascii="GHEA Grapalat" w:hAnsi="GHEA Grapalat"/>
          <w:sz w:val="24"/>
          <w:szCs w:val="24"/>
        </w:rPr>
        <w:t>բազմաբնակարան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բնակելի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շենքի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հարևանությամբ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վերանորոգված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խաղադաշտի</w:t>
      </w:r>
      <w:r w:rsidR="00D33A4F" w:rsidRPr="00C86D87">
        <w:rPr>
          <w:rFonts w:ascii="GHEA Grapalat" w:hAnsi="GHEA Grapalat"/>
          <w:sz w:val="24"/>
          <w:szCs w:val="24"/>
        </w:rPr>
        <w:t xml:space="preserve">, </w:t>
      </w:r>
      <w:r w:rsidR="00D33A4F" w:rsidRPr="00C86D87">
        <w:rPr>
          <w:rFonts w:ascii="GHEA Grapalat" w:hAnsi="GHEA Grapalat"/>
          <w:sz w:val="24"/>
          <w:szCs w:val="24"/>
        </w:rPr>
        <w:t>Գ</w:t>
      </w:r>
      <w:r w:rsidR="00D33A4F" w:rsidRPr="00C86D87">
        <w:rPr>
          <w:rFonts w:ascii="GHEA Grapalat" w:hAnsi="GHEA Grapalat"/>
          <w:sz w:val="24"/>
          <w:szCs w:val="24"/>
        </w:rPr>
        <w:t xml:space="preserve">. </w:t>
      </w:r>
      <w:r w:rsidR="00D33A4F" w:rsidRPr="00C86D87">
        <w:rPr>
          <w:rFonts w:ascii="GHEA Grapalat" w:hAnsi="GHEA Grapalat"/>
          <w:sz w:val="24"/>
          <w:szCs w:val="24"/>
        </w:rPr>
        <w:t>Նժդեհ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փողոցի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թիվ</w:t>
      </w:r>
      <w:r w:rsidR="00D33A4F" w:rsidRPr="00C86D87">
        <w:rPr>
          <w:rFonts w:ascii="GHEA Grapalat" w:hAnsi="GHEA Grapalat"/>
          <w:sz w:val="24"/>
          <w:szCs w:val="24"/>
        </w:rPr>
        <w:t xml:space="preserve"> 22 </w:t>
      </w:r>
      <w:r w:rsidR="00D33A4F" w:rsidRPr="00C86D87">
        <w:rPr>
          <w:rFonts w:ascii="GHEA Grapalat" w:hAnsi="GHEA Grapalat"/>
          <w:sz w:val="24"/>
          <w:szCs w:val="24"/>
        </w:rPr>
        <w:t>և</w:t>
      </w:r>
      <w:r w:rsidR="00D33A4F" w:rsidRPr="00C86D87">
        <w:rPr>
          <w:rFonts w:ascii="GHEA Grapalat" w:hAnsi="GHEA Grapalat"/>
          <w:sz w:val="24"/>
          <w:szCs w:val="24"/>
        </w:rPr>
        <w:t xml:space="preserve"> 24 </w:t>
      </w:r>
      <w:r w:rsidR="00D33A4F" w:rsidRPr="00C86D87">
        <w:rPr>
          <w:rFonts w:ascii="GHEA Grapalat" w:hAnsi="GHEA Grapalat"/>
          <w:sz w:val="24"/>
          <w:szCs w:val="24"/>
        </w:rPr>
        <w:t>բազմաբնակարան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բնակելի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շենքերի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միջանկյալ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հատվածում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նորոգված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խաղադաշտի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և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կառուցված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մանկական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խաղահրապարակի</w:t>
      </w:r>
      <w:r w:rsidR="00D33A4F" w:rsidRPr="00C86D87">
        <w:rPr>
          <w:rFonts w:ascii="GHEA Grapalat" w:hAnsi="GHEA Grapalat"/>
          <w:sz w:val="24"/>
          <w:szCs w:val="24"/>
        </w:rPr>
        <w:t xml:space="preserve">, </w:t>
      </w:r>
      <w:r w:rsidR="00D33A4F" w:rsidRPr="00C86D87">
        <w:rPr>
          <w:rFonts w:ascii="GHEA Grapalat" w:hAnsi="GHEA Grapalat"/>
          <w:sz w:val="24"/>
          <w:szCs w:val="24"/>
        </w:rPr>
        <w:t>Բաղաբերդ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թաղամասի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թիվ</w:t>
      </w:r>
      <w:r w:rsidR="00D33A4F" w:rsidRPr="00C86D87">
        <w:rPr>
          <w:rFonts w:ascii="GHEA Grapalat" w:hAnsi="GHEA Grapalat"/>
          <w:sz w:val="24"/>
          <w:szCs w:val="24"/>
        </w:rPr>
        <w:t xml:space="preserve"> 16,17 </w:t>
      </w:r>
      <w:r w:rsidR="00D33A4F" w:rsidRPr="00C86D87">
        <w:rPr>
          <w:rFonts w:ascii="GHEA Grapalat" w:hAnsi="GHEA Grapalat"/>
          <w:sz w:val="24"/>
          <w:szCs w:val="24"/>
        </w:rPr>
        <w:t>և</w:t>
      </w:r>
      <w:r w:rsidR="00D33A4F" w:rsidRPr="00C86D87">
        <w:rPr>
          <w:rFonts w:ascii="GHEA Grapalat" w:hAnsi="GHEA Grapalat"/>
          <w:sz w:val="24"/>
          <w:szCs w:val="24"/>
        </w:rPr>
        <w:t xml:space="preserve"> 21 </w:t>
      </w:r>
      <w:r w:rsidR="00D33A4F" w:rsidRPr="00C86D87">
        <w:rPr>
          <w:rFonts w:ascii="GHEA Grapalat" w:hAnsi="GHEA Grapalat"/>
          <w:sz w:val="24"/>
          <w:szCs w:val="24"/>
        </w:rPr>
        <w:t>բազմաբնակարան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բնակելի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շենքերի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հարևանությամբ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վերանորոգված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խաղադաշտի</w:t>
      </w:r>
      <w:r w:rsidR="00D33A4F" w:rsidRPr="00C86D87">
        <w:rPr>
          <w:rFonts w:ascii="GHEA Grapalat" w:hAnsi="GHEA Grapalat"/>
          <w:sz w:val="24"/>
          <w:szCs w:val="24"/>
        </w:rPr>
        <w:t xml:space="preserve">, </w:t>
      </w:r>
      <w:r w:rsidR="00D33A4F" w:rsidRPr="00C86D87">
        <w:rPr>
          <w:rFonts w:ascii="GHEA Grapalat" w:hAnsi="GHEA Grapalat"/>
          <w:sz w:val="24"/>
          <w:szCs w:val="24"/>
        </w:rPr>
        <w:lastRenderedPageBreak/>
        <w:t>Երկաթուղայիններ</w:t>
      </w:r>
      <w:r>
        <w:rPr>
          <w:rFonts w:ascii="GHEA Grapalat" w:hAnsi="GHEA Grapalat"/>
          <w:sz w:val="24"/>
          <w:szCs w:val="24"/>
        </w:rPr>
        <w:t>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փողոցի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թիվ</w:t>
      </w:r>
      <w:r w:rsidR="00D33A4F" w:rsidRPr="00C86D87">
        <w:rPr>
          <w:rFonts w:ascii="GHEA Grapalat" w:hAnsi="GHEA Grapalat"/>
          <w:sz w:val="24"/>
          <w:szCs w:val="24"/>
        </w:rPr>
        <w:t xml:space="preserve"> 13 </w:t>
      </w:r>
      <w:r w:rsidR="00D33A4F" w:rsidRPr="00C86D87">
        <w:rPr>
          <w:rFonts w:ascii="GHEA Grapalat" w:hAnsi="GHEA Grapalat"/>
          <w:sz w:val="24"/>
          <w:szCs w:val="24"/>
        </w:rPr>
        <w:t>բազմաբնակարան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բնակելի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շենքի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հարևանությամբ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մանկական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խաղահրապարակի</w:t>
      </w:r>
      <w:r w:rsidR="00D33A4F" w:rsidRPr="00C86D87">
        <w:rPr>
          <w:rFonts w:ascii="Calibri" w:hAnsi="Calibri" w:cs="Calibri"/>
          <w:sz w:val="24"/>
          <w:szCs w:val="24"/>
        </w:rPr>
        <w:t> </w:t>
      </w:r>
      <w:r w:rsidR="00D33A4F" w:rsidRPr="00C86D87">
        <w:rPr>
          <w:rFonts w:ascii="GHEA Grapalat" w:hAnsi="GHEA Grapalat"/>
          <w:sz w:val="24"/>
          <w:szCs w:val="24"/>
        </w:rPr>
        <w:t>բացմանը</w:t>
      </w:r>
      <w:r w:rsidR="00D33A4F" w:rsidRPr="00C86D87">
        <w:rPr>
          <w:rFonts w:ascii="Calibri" w:hAnsi="Calibri" w:cs="Calibri"/>
          <w:sz w:val="24"/>
          <w:szCs w:val="24"/>
        </w:rPr>
        <w:t> </w:t>
      </w:r>
      <w:r w:rsidR="00D33A4F" w:rsidRPr="00C86D87">
        <w:rPr>
          <w:rFonts w:ascii="GHEA Grapalat" w:hAnsi="GHEA Grapalat"/>
          <w:sz w:val="24"/>
          <w:szCs w:val="24"/>
        </w:rPr>
        <w:t>նվիրված</w:t>
      </w:r>
      <w:r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միջոցառումներ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կազմակերպելու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համար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հանձնարարել</w:t>
      </w:r>
      <w:r w:rsidR="00D33A4F" w:rsidRPr="00C86D87">
        <w:rPr>
          <w:rFonts w:ascii="GHEA Grapalat" w:hAnsi="GHEA Grapalat"/>
          <w:sz w:val="24"/>
          <w:szCs w:val="24"/>
        </w:rPr>
        <w:t>.</w:t>
      </w:r>
    </w:p>
    <w:p w14:paraId="43849CBB" w14:textId="729C5EB7" w:rsidR="00000000" w:rsidRPr="00C86D87" w:rsidRDefault="00C86D87" w:rsidP="00C86D87">
      <w:pPr>
        <w:pStyle w:val="NoSpacing"/>
        <w:spacing w:line="360" w:lineRule="auto"/>
        <w:jc w:val="both"/>
        <w:divId w:val="312834683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</w:t>
      </w:r>
      <w:r w:rsidR="00D33A4F" w:rsidRPr="00C86D87"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մարզամշակութա</w:t>
      </w:r>
      <w:r w:rsidR="00D33A4F" w:rsidRPr="00C86D87">
        <w:rPr>
          <w:rFonts w:ascii="GHEA Grapalat" w:hAnsi="GHEA Grapalat"/>
          <w:sz w:val="24"/>
          <w:szCs w:val="24"/>
        </w:rPr>
        <w:t>յին</w:t>
      </w:r>
      <w:r w:rsidR="00D33A4F" w:rsidRPr="00C86D87">
        <w:rPr>
          <w:rFonts w:ascii="GHEA Grapalat" w:hAnsi="GHEA Grapalat"/>
          <w:sz w:val="24"/>
          <w:szCs w:val="24"/>
        </w:rPr>
        <w:t xml:space="preserve">, </w:t>
      </w:r>
      <w:r w:rsidR="00D33A4F" w:rsidRPr="00C86D87">
        <w:rPr>
          <w:rFonts w:ascii="GHEA Grapalat" w:hAnsi="GHEA Grapalat"/>
          <w:sz w:val="24"/>
          <w:szCs w:val="24"/>
        </w:rPr>
        <w:t>ներկայացուցչական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միջոցառումների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կազմակերպման</w:t>
      </w:r>
      <w:r w:rsidR="00D33A4F" w:rsidRPr="00C86D87">
        <w:rPr>
          <w:rFonts w:ascii="GHEA Grapalat" w:hAnsi="GHEA Grapalat"/>
          <w:sz w:val="24"/>
          <w:szCs w:val="24"/>
        </w:rPr>
        <w:t xml:space="preserve">, </w:t>
      </w:r>
      <w:r w:rsidR="00D33A4F" w:rsidRPr="00C86D87">
        <w:rPr>
          <w:rFonts w:ascii="GHEA Grapalat" w:hAnsi="GHEA Grapalat"/>
          <w:sz w:val="24"/>
          <w:szCs w:val="24"/>
        </w:rPr>
        <w:t>դրանց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կատարումը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վերահսկող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և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գնահատող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հանձնաժողովին</w:t>
      </w:r>
      <w:r w:rsidR="00D33A4F" w:rsidRPr="00C86D87">
        <w:rPr>
          <w:rFonts w:ascii="GHEA Grapalat" w:hAnsi="GHEA Grapalat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կազմել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ծախսերի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նախահաշիվ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և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ներկայացնել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հաստատման</w:t>
      </w:r>
      <w:r w:rsidR="00D33A4F" w:rsidRPr="00C86D87">
        <w:rPr>
          <w:rFonts w:ascii="GHEA Grapalat" w:hAnsi="GHEA Grapalat"/>
          <w:sz w:val="24"/>
          <w:szCs w:val="24"/>
        </w:rPr>
        <w:t>:</w:t>
      </w:r>
    </w:p>
    <w:p w14:paraId="517D8447" w14:textId="224D9062" w:rsidR="00000000" w:rsidRPr="00C86D87" w:rsidRDefault="00C86D87" w:rsidP="00C86D87">
      <w:pPr>
        <w:pStyle w:val="NoSpacing"/>
        <w:spacing w:line="360" w:lineRule="auto"/>
        <w:jc w:val="both"/>
        <w:divId w:val="312834683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</w:t>
      </w:r>
      <w:r w:rsidR="00D33A4F" w:rsidRPr="00C86D87">
        <w:rPr>
          <w:rFonts w:ascii="GHEA Grapalat" w:hAnsi="GHEA Grapalat"/>
          <w:sz w:val="24"/>
          <w:szCs w:val="24"/>
        </w:rPr>
        <w:t xml:space="preserve">2) </w:t>
      </w:r>
      <w:r w:rsidR="00D33A4F" w:rsidRPr="00C86D87">
        <w:rPr>
          <w:rFonts w:ascii="GHEA Grapalat" w:hAnsi="GHEA Grapalat"/>
          <w:sz w:val="24"/>
          <w:szCs w:val="24"/>
        </w:rPr>
        <w:t>ֆինանսական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բաժնին</w:t>
      </w:r>
      <w:r w:rsidR="00D33A4F" w:rsidRPr="00C86D87">
        <w:rPr>
          <w:rFonts w:ascii="GHEA Grapalat" w:hAnsi="GHEA Grapalat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համապատասխան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գործողություններ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իրականացնել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գնումների</w:t>
      </w:r>
      <w:r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գործընթացը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սահմանված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կարգով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ապա</w:t>
      </w:r>
      <w:r w:rsidR="00D33A4F" w:rsidRPr="00C86D87">
        <w:rPr>
          <w:rFonts w:ascii="GHEA Grapalat" w:hAnsi="GHEA Grapalat"/>
          <w:sz w:val="24"/>
          <w:szCs w:val="24"/>
        </w:rPr>
        <w:t>հովելու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և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նախահաշվով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նախատեսված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գումարը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համայնքի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բյուջեի</w:t>
      </w:r>
      <w:r w:rsidR="00D33A4F" w:rsidRPr="00C86D87">
        <w:rPr>
          <w:rFonts w:ascii="GHEA Grapalat" w:hAnsi="GHEA Grapalat"/>
          <w:sz w:val="24"/>
          <w:szCs w:val="24"/>
        </w:rPr>
        <w:t xml:space="preserve"> 08 </w:t>
      </w:r>
      <w:r w:rsidR="00D33A4F" w:rsidRPr="00C86D87">
        <w:rPr>
          <w:rFonts w:ascii="GHEA Grapalat" w:hAnsi="GHEA Grapalat"/>
          <w:sz w:val="24"/>
          <w:szCs w:val="24"/>
        </w:rPr>
        <w:t>բաժնի</w:t>
      </w:r>
      <w:r w:rsidR="00D33A4F" w:rsidRPr="00C86D87">
        <w:rPr>
          <w:rFonts w:ascii="GHEA Grapalat" w:hAnsi="GHEA Grapalat"/>
          <w:sz w:val="24"/>
          <w:szCs w:val="24"/>
        </w:rPr>
        <w:t xml:space="preserve"> 01 </w:t>
      </w:r>
      <w:r w:rsidR="00D33A4F" w:rsidRPr="00C86D87">
        <w:rPr>
          <w:rFonts w:ascii="GHEA Grapalat" w:hAnsi="GHEA Grapalat"/>
          <w:sz w:val="24"/>
          <w:szCs w:val="24"/>
        </w:rPr>
        <w:t>խմբի</w:t>
      </w:r>
      <w:r w:rsidR="00D33A4F" w:rsidRPr="00C86D87">
        <w:rPr>
          <w:rFonts w:ascii="GHEA Grapalat" w:hAnsi="GHEA Grapalat"/>
          <w:sz w:val="24"/>
          <w:szCs w:val="24"/>
        </w:rPr>
        <w:t xml:space="preserve"> 01 </w:t>
      </w:r>
      <w:r w:rsidR="00D33A4F" w:rsidRPr="00C86D87">
        <w:rPr>
          <w:rFonts w:ascii="GHEA Grapalat" w:hAnsi="GHEA Grapalat"/>
          <w:sz w:val="24"/>
          <w:szCs w:val="24"/>
        </w:rPr>
        <w:t>դասի</w:t>
      </w:r>
      <w:r w:rsidR="00D33A4F" w:rsidRPr="00C86D87">
        <w:rPr>
          <w:rFonts w:ascii="GHEA Grapalat" w:hAnsi="GHEA Grapalat"/>
          <w:sz w:val="24"/>
          <w:szCs w:val="24"/>
        </w:rPr>
        <w:t xml:space="preserve"> 4239, 4267 </w:t>
      </w:r>
      <w:r w:rsidR="00D33A4F" w:rsidRPr="00C86D87">
        <w:rPr>
          <w:rFonts w:ascii="GHEA Grapalat" w:hAnsi="GHEA Grapalat"/>
          <w:sz w:val="24"/>
          <w:szCs w:val="24"/>
        </w:rPr>
        <w:t>և</w:t>
      </w:r>
      <w:r w:rsidR="00D33A4F" w:rsidRPr="00C86D87">
        <w:rPr>
          <w:rFonts w:ascii="GHEA Grapalat" w:hAnsi="GHEA Grapalat"/>
          <w:sz w:val="24"/>
          <w:szCs w:val="24"/>
        </w:rPr>
        <w:t xml:space="preserve"> 4269</w:t>
      </w:r>
      <w:r w:rsidR="00D33A4F" w:rsidRPr="00C86D87">
        <w:rPr>
          <w:rFonts w:ascii="Calibri" w:hAnsi="Calibri" w:cs="Calibri"/>
          <w:sz w:val="24"/>
          <w:szCs w:val="24"/>
        </w:rPr>
        <w:t> 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Calibri" w:hAnsi="Calibri" w:cs="Calibri"/>
          <w:sz w:val="24"/>
          <w:szCs w:val="24"/>
        </w:rPr>
        <w:t> </w:t>
      </w:r>
      <w:r w:rsidR="00D33A4F" w:rsidRPr="00C86D87">
        <w:rPr>
          <w:rFonts w:ascii="GHEA Grapalat" w:hAnsi="GHEA Grapalat"/>
          <w:sz w:val="24"/>
          <w:szCs w:val="24"/>
        </w:rPr>
        <w:t>հոդվածներից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հատկացնելու</w:t>
      </w:r>
      <w:r w:rsidR="00D33A4F" w:rsidRPr="00C86D87">
        <w:rPr>
          <w:rFonts w:ascii="GHEA Grapalat" w:hAnsi="GHEA Grapalat"/>
          <w:sz w:val="24"/>
          <w:szCs w:val="24"/>
        </w:rPr>
        <w:t xml:space="preserve"> </w:t>
      </w:r>
      <w:r w:rsidR="00D33A4F" w:rsidRPr="00C86D87">
        <w:rPr>
          <w:rFonts w:ascii="GHEA Grapalat" w:hAnsi="GHEA Grapalat"/>
          <w:sz w:val="24"/>
          <w:szCs w:val="24"/>
        </w:rPr>
        <w:t>նպատակով</w:t>
      </w:r>
      <w:r w:rsidR="00D33A4F" w:rsidRPr="00C86D87">
        <w:rPr>
          <w:rFonts w:ascii="GHEA Grapalat" w:hAnsi="GHEA Grapalat"/>
          <w:sz w:val="24"/>
          <w:szCs w:val="24"/>
        </w:rPr>
        <w:t>:</w:t>
      </w:r>
    </w:p>
    <w:p w14:paraId="57488988" w14:textId="77777777" w:rsidR="00000000" w:rsidRPr="00C86D87" w:rsidRDefault="00D33A4F" w:rsidP="00C86D87">
      <w:pPr>
        <w:pStyle w:val="NoSpacing"/>
        <w:spacing w:line="360" w:lineRule="auto"/>
        <w:jc w:val="both"/>
        <w:divId w:val="312834683"/>
        <w:rPr>
          <w:rFonts w:ascii="GHEA Grapalat" w:hAnsi="GHEA Grapalat"/>
          <w:sz w:val="24"/>
          <w:szCs w:val="24"/>
        </w:rPr>
      </w:pPr>
      <w:r w:rsidRPr="00C86D87">
        <w:rPr>
          <w:rFonts w:ascii="Calibri" w:hAnsi="Calibri" w:cs="Calibri"/>
          <w:sz w:val="24"/>
          <w:szCs w:val="24"/>
        </w:rPr>
        <w:t> </w:t>
      </w:r>
    </w:p>
    <w:p w14:paraId="480E1C8B" w14:textId="77777777" w:rsidR="00C86D87" w:rsidRDefault="00C86D87" w:rsidP="00C86D87">
      <w:pPr>
        <w:pStyle w:val="NoSpacing"/>
        <w:spacing w:line="360" w:lineRule="auto"/>
        <w:divId w:val="312834683"/>
        <w:rPr>
          <w:rStyle w:val="Strong"/>
          <w:rFonts w:ascii="GHEA Grapalat" w:hAnsi="GHEA Grapalat"/>
          <w:sz w:val="27"/>
          <w:szCs w:val="27"/>
        </w:rPr>
      </w:pPr>
    </w:p>
    <w:p w14:paraId="6D15AB01" w14:textId="6069E533" w:rsidR="00C86D87" w:rsidRPr="00115F16" w:rsidRDefault="00C86D87" w:rsidP="00C86D87">
      <w:pPr>
        <w:pStyle w:val="NoSpacing"/>
        <w:spacing w:line="360" w:lineRule="auto"/>
        <w:ind w:hanging="284"/>
        <w:divId w:val="312834683"/>
        <w:rPr>
          <w:rStyle w:val="Strong"/>
          <w:rFonts w:ascii="GHEA Grapalat" w:hAnsi="GHEA Grapalat"/>
          <w:sz w:val="24"/>
          <w:szCs w:val="24"/>
        </w:rPr>
      </w:pPr>
      <w:r w:rsidRPr="00115F16">
        <w:rPr>
          <w:rStyle w:val="Strong"/>
          <w:rFonts w:ascii="GHEA Grapalat" w:hAnsi="GHEA Grapalat"/>
          <w:sz w:val="24"/>
          <w:szCs w:val="24"/>
        </w:rPr>
        <w:t>ՀԱՄԱՅՆՔԻ ՂԵԿԱՎԱՐԻ</w:t>
      </w:r>
    </w:p>
    <w:p w14:paraId="2A465145" w14:textId="392E728B" w:rsidR="00C86D87" w:rsidRPr="00115F16" w:rsidRDefault="00C86D87" w:rsidP="00C86D87">
      <w:pPr>
        <w:pStyle w:val="NoSpacing"/>
        <w:spacing w:line="360" w:lineRule="auto"/>
        <w:ind w:hanging="284"/>
        <w:divId w:val="312834683"/>
        <w:rPr>
          <w:rStyle w:val="Strong"/>
          <w:rFonts w:ascii="GHEA Grapalat" w:hAnsi="GHEA Grapalat"/>
          <w:sz w:val="24"/>
          <w:szCs w:val="24"/>
        </w:rPr>
      </w:pPr>
      <w:r w:rsidRPr="00115F16">
        <w:rPr>
          <w:rStyle w:val="Strong"/>
          <w:rFonts w:ascii="GHEA Grapalat" w:hAnsi="GHEA Grapalat"/>
          <w:sz w:val="24"/>
          <w:szCs w:val="24"/>
        </w:rPr>
        <w:t>ՊԱՐՏԱԿԱՆՈՒԹՅՈՒՆՆԵՐԸ ԿԱՏԱՐՈՂ,</w:t>
      </w:r>
    </w:p>
    <w:p w14:paraId="14D11C45" w14:textId="114EE23C" w:rsidR="00000000" w:rsidRPr="00115F16" w:rsidRDefault="00D33A4F" w:rsidP="00C86D87">
      <w:pPr>
        <w:pStyle w:val="NoSpacing"/>
        <w:spacing w:line="360" w:lineRule="auto"/>
        <w:ind w:right="-567" w:hanging="284"/>
        <w:divId w:val="312834683"/>
        <w:rPr>
          <w:rFonts w:ascii="GHEA Grapalat" w:hAnsi="GHEA Grapalat"/>
          <w:sz w:val="24"/>
          <w:szCs w:val="24"/>
        </w:rPr>
      </w:pPr>
      <w:r w:rsidRPr="00115F16">
        <w:rPr>
          <w:rStyle w:val="Strong"/>
          <w:rFonts w:ascii="GHEA Grapalat" w:hAnsi="GHEA Grapalat"/>
          <w:sz w:val="24"/>
          <w:szCs w:val="24"/>
        </w:rPr>
        <w:t>ՀԱՄԱՅՆՔԻ</w:t>
      </w:r>
      <w:r w:rsidRPr="00115F16">
        <w:rPr>
          <w:rStyle w:val="Strong"/>
          <w:rFonts w:ascii="GHEA Grapalat" w:hAnsi="GHEA Grapalat"/>
          <w:sz w:val="24"/>
          <w:szCs w:val="24"/>
        </w:rPr>
        <w:t xml:space="preserve"> </w:t>
      </w:r>
      <w:r w:rsidRPr="00115F16">
        <w:rPr>
          <w:rStyle w:val="Strong"/>
          <w:rFonts w:ascii="GHEA Grapalat" w:hAnsi="GHEA Grapalat"/>
          <w:sz w:val="24"/>
          <w:szCs w:val="24"/>
        </w:rPr>
        <w:t>ՂԵԿԱՎԱՐԻ</w:t>
      </w:r>
      <w:r w:rsidRPr="00115F16">
        <w:rPr>
          <w:rStyle w:val="Strong"/>
          <w:rFonts w:ascii="GHEA Grapalat" w:hAnsi="GHEA Grapalat"/>
          <w:sz w:val="24"/>
          <w:szCs w:val="24"/>
        </w:rPr>
        <w:t xml:space="preserve"> </w:t>
      </w:r>
      <w:r w:rsidRPr="00115F16">
        <w:rPr>
          <w:rStyle w:val="Strong"/>
          <w:rFonts w:ascii="GHEA Grapalat" w:hAnsi="GHEA Grapalat"/>
          <w:sz w:val="24"/>
          <w:szCs w:val="24"/>
        </w:rPr>
        <w:t>ԱՌԱՋԻՆ</w:t>
      </w:r>
      <w:r w:rsidR="00C86D87" w:rsidRPr="00115F16">
        <w:rPr>
          <w:rStyle w:val="Strong"/>
          <w:rFonts w:ascii="GHEA Grapalat" w:hAnsi="GHEA Grapalat"/>
          <w:sz w:val="24"/>
          <w:szCs w:val="24"/>
        </w:rPr>
        <w:t xml:space="preserve"> ՏԵՂԱԿԱԼ </w:t>
      </w:r>
      <w:r w:rsidRPr="00115F16">
        <w:rPr>
          <w:rStyle w:val="Strong"/>
          <w:rFonts w:ascii="Calibri" w:hAnsi="Calibri" w:cs="Calibri"/>
          <w:sz w:val="24"/>
          <w:szCs w:val="24"/>
        </w:rPr>
        <w:t> </w:t>
      </w:r>
      <w:r w:rsidRPr="00115F16">
        <w:rPr>
          <w:rStyle w:val="Strong"/>
          <w:rFonts w:ascii="GHEA Grapalat" w:hAnsi="GHEA Grapalat"/>
          <w:sz w:val="24"/>
          <w:szCs w:val="24"/>
        </w:rPr>
        <w:t xml:space="preserve"> </w:t>
      </w:r>
      <w:r w:rsidRPr="00115F16">
        <w:rPr>
          <w:rStyle w:val="Strong"/>
          <w:rFonts w:ascii="Calibri" w:hAnsi="Calibri" w:cs="Calibri"/>
          <w:sz w:val="24"/>
          <w:szCs w:val="24"/>
        </w:rPr>
        <w:t> </w:t>
      </w:r>
      <w:r w:rsidRPr="00115F16">
        <w:rPr>
          <w:rStyle w:val="Strong"/>
          <w:rFonts w:ascii="GHEA Grapalat" w:hAnsi="GHEA Grapalat"/>
          <w:sz w:val="24"/>
          <w:szCs w:val="24"/>
        </w:rPr>
        <w:t xml:space="preserve"> </w:t>
      </w:r>
      <w:r w:rsidRPr="00115F16">
        <w:rPr>
          <w:rStyle w:val="Strong"/>
          <w:rFonts w:ascii="Calibri" w:hAnsi="Calibri" w:cs="Calibri"/>
          <w:sz w:val="24"/>
          <w:szCs w:val="24"/>
        </w:rPr>
        <w:t> </w:t>
      </w:r>
      <w:r w:rsidRPr="00115F16">
        <w:rPr>
          <w:rStyle w:val="Strong"/>
          <w:rFonts w:ascii="GHEA Grapalat" w:hAnsi="GHEA Grapalat"/>
          <w:sz w:val="24"/>
          <w:szCs w:val="24"/>
        </w:rPr>
        <w:t xml:space="preserve"> </w:t>
      </w:r>
      <w:r w:rsidRPr="00115F16">
        <w:rPr>
          <w:rStyle w:val="Strong"/>
          <w:rFonts w:ascii="Calibri" w:hAnsi="Calibri" w:cs="Calibri"/>
          <w:sz w:val="24"/>
          <w:szCs w:val="24"/>
        </w:rPr>
        <w:t> </w:t>
      </w:r>
      <w:r w:rsidRPr="00115F16">
        <w:rPr>
          <w:rStyle w:val="Strong"/>
          <w:rFonts w:ascii="GHEA Grapalat" w:hAnsi="GHEA Grapalat"/>
          <w:sz w:val="24"/>
          <w:szCs w:val="24"/>
        </w:rPr>
        <w:t xml:space="preserve"> </w:t>
      </w:r>
      <w:r w:rsidRPr="00115F16">
        <w:rPr>
          <w:rStyle w:val="Strong"/>
          <w:rFonts w:ascii="Calibri" w:hAnsi="Calibri" w:cs="Calibri"/>
          <w:sz w:val="24"/>
          <w:szCs w:val="24"/>
        </w:rPr>
        <w:t> </w:t>
      </w:r>
      <w:r w:rsidRPr="00115F16">
        <w:rPr>
          <w:rStyle w:val="Strong"/>
          <w:rFonts w:ascii="GHEA Grapalat" w:hAnsi="GHEA Grapalat"/>
          <w:sz w:val="24"/>
          <w:szCs w:val="24"/>
        </w:rPr>
        <w:t xml:space="preserve"> </w:t>
      </w:r>
      <w:r w:rsidR="00C86D87" w:rsidRPr="00115F16">
        <w:rPr>
          <w:rStyle w:val="Strong"/>
          <w:rFonts w:ascii="GHEA Grapalat" w:hAnsi="GHEA Grapalat"/>
          <w:sz w:val="24"/>
          <w:szCs w:val="24"/>
        </w:rPr>
        <w:t xml:space="preserve">  </w:t>
      </w:r>
      <w:r w:rsidRPr="00115F16">
        <w:rPr>
          <w:rStyle w:val="Strong"/>
          <w:rFonts w:ascii="Calibri" w:hAnsi="Calibri" w:cs="Calibri"/>
          <w:sz w:val="24"/>
          <w:szCs w:val="24"/>
        </w:rPr>
        <w:t> </w:t>
      </w:r>
      <w:r w:rsidRPr="00115F16">
        <w:rPr>
          <w:rStyle w:val="Strong"/>
          <w:rFonts w:ascii="GHEA Grapalat" w:hAnsi="GHEA Grapalat"/>
          <w:sz w:val="24"/>
          <w:szCs w:val="24"/>
        </w:rPr>
        <w:t xml:space="preserve"> </w:t>
      </w:r>
      <w:r w:rsidRPr="00115F16">
        <w:rPr>
          <w:rStyle w:val="Strong"/>
          <w:rFonts w:ascii="Calibri" w:hAnsi="Calibri" w:cs="Calibri"/>
          <w:sz w:val="24"/>
          <w:szCs w:val="24"/>
        </w:rPr>
        <w:t> </w:t>
      </w:r>
      <w:r w:rsidR="00C86D87" w:rsidRPr="00115F16">
        <w:rPr>
          <w:rStyle w:val="Strong"/>
          <w:rFonts w:ascii="GHEA Grapalat" w:hAnsi="GHEA Grapalat"/>
          <w:sz w:val="24"/>
          <w:szCs w:val="24"/>
        </w:rPr>
        <w:t xml:space="preserve">    </w:t>
      </w:r>
      <w:r w:rsidRPr="00115F16">
        <w:rPr>
          <w:rStyle w:val="Strong"/>
          <w:rFonts w:ascii="GHEA Grapalat" w:hAnsi="GHEA Grapalat"/>
          <w:sz w:val="24"/>
          <w:szCs w:val="24"/>
        </w:rPr>
        <w:t xml:space="preserve"> </w:t>
      </w:r>
      <w:r w:rsidRPr="00115F16">
        <w:rPr>
          <w:rStyle w:val="Strong"/>
          <w:rFonts w:ascii="GHEA Grapalat" w:hAnsi="GHEA Grapalat"/>
          <w:sz w:val="24"/>
          <w:szCs w:val="24"/>
        </w:rPr>
        <w:t>ԳՈՌ</w:t>
      </w:r>
      <w:r w:rsidRPr="00115F16">
        <w:rPr>
          <w:rStyle w:val="Strong"/>
          <w:rFonts w:ascii="Calibri" w:hAnsi="Calibri" w:cs="Calibri"/>
          <w:sz w:val="24"/>
          <w:szCs w:val="24"/>
        </w:rPr>
        <w:t> </w:t>
      </w:r>
      <w:r w:rsidRPr="00115F16">
        <w:rPr>
          <w:rStyle w:val="Strong"/>
          <w:rFonts w:ascii="GHEA Grapalat" w:hAnsi="GHEA Grapalat"/>
          <w:sz w:val="24"/>
          <w:szCs w:val="24"/>
        </w:rPr>
        <w:t>ԹԱԴԵՎՈՍՅԱՆ</w:t>
      </w:r>
    </w:p>
    <w:p w14:paraId="35365231" w14:textId="77777777" w:rsidR="00000000" w:rsidRPr="00115F16" w:rsidRDefault="00D33A4F" w:rsidP="00C86D87">
      <w:pPr>
        <w:pStyle w:val="NormalWeb"/>
        <w:ind w:hanging="284"/>
        <w:divId w:val="312834683"/>
      </w:pPr>
      <w:r w:rsidRPr="00115F16">
        <w:rPr>
          <w:rFonts w:ascii="Calibri" w:hAnsi="Calibri" w:cs="Calibri"/>
        </w:rPr>
        <w:t> </w:t>
      </w:r>
    </w:p>
    <w:p w14:paraId="7FFBF471" w14:textId="77777777" w:rsidR="00000000" w:rsidRDefault="00D33A4F">
      <w:pPr>
        <w:pStyle w:val="NormalWeb"/>
        <w:divId w:val="312834683"/>
      </w:pPr>
      <w:r>
        <w:rPr>
          <w:rFonts w:ascii="Calibri" w:hAnsi="Calibri" w:cs="Calibri"/>
        </w:rPr>
        <w:t> </w:t>
      </w:r>
    </w:p>
    <w:p w14:paraId="7FDDA0A9" w14:textId="77777777" w:rsidR="00D33A4F" w:rsidRDefault="00D33A4F">
      <w:pPr>
        <w:pStyle w:val="NormalWeb"/>
        <w:divId w:val="312834683"/>
      </w:pPr>
      <w:r>
        <w:t>2025</w:t>
      </w:r>
      <w:r>
        <w:t>թ</w:t>
      </w:r>
      <w:r>
        <w:t xml:space="preserve">. </w:t>
      </w:r>
      <w:r>
        <w:t>մայիսի</w:t>
      </w:r>
      <w:r>
        <w:t xml:space="preserve"> </w:t>
      </w:r>
      <w:r>
        <w:rPr>
          <w:rStyle w:val="Strong"/>
          <w:rFonts w:ascii="Calibri" w:hAnsi="Calibri" w:cs="Calibri"/>
        </w:rPr>
        <w:t> </w:t>
      </w:r>
      <w:r>
        <w:t>15</w:t>
      </w:r>
      <w:r>
        <w:rPr>
          <w:b/>
          <w:bCs/>
          <w:sz w:val="27"/>
          <w:szCs w:val="27"/>
        </w:rPr>
        <w:br/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t>ք</w:t>
      </w:r>
      <w:r>
        <w:t xml:space="preserve">. </w:t>
      </w:r>
      <w:r>
        <w:t>Կապան</w:t>
      </w:r>
    </w:p>
    <w:sectPr w:rsidR="00D33A4F" w:rsidSect="00456C03">
      <w:pgSz w:w="11907" w:h="16839"/>
      <w:pgMar w:top="709" w:right="852" w:bottom="852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BFC"/>
    <w:rsid w:val="00115F16"/>
    <w:rsid w:val="00456C03"/>
    <w:rsid w:val="00471A0B"/>
    <w:rsid w:val="00810BFC"/>
    <w:rsid w:val="00956724"/>
    <w:rsid w:val="00C86D87"/>
    <w:rsid w:val="00D33A4F"/>
    <w:rsid w:val="00E7173F"/>
    <w:rsid w:val="00F4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42A1"/>
  <w15:docId w15:val="{3CE32D27-DBFD-437F-B481-B38DE6B2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rsid w:val="00C86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2025-05-15T12:38:00Z</cp:lastPrinted>
  <dcterms:created xsi:type="dcterms:W3CDTF">2025-05-15T12:27:00Z</dcterms:created>
  <dcterms:modified xsi:type="dcterms:W3CDTF">2025-05-15T12:39:00Z</dcterms:modified>
</cp:coreProperties>
</file>