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73506D37" w:rsidR="00AA5402" w:rsidRDefault="0017417F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19 </w:t>
      </w:r>
      <w:r w:rsidR="003C029E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>1267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356E3762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3C029E">
        <w:rPr>
          <w:rStyle w:val="a4"/>
          <w:bCs w:val="0"/>
          <w:lang w:val="hy-AM"/>
        </w:rPr>
        <w:t>ԿԱՌԼԵՆ ՊԱՎԵԼԻ ՎԱՐԴԱԶԱՐՅԱՆԻՆ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5CEE20E9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>հաշվի առնելո</w:t>
      </w:r>
      <w:r w:rsidR="003C39C2">
        <w:rPr>
          <w:rFonts w:eastAsia="Times New Roman"/>
          <w:lang w:val="hy-AM"/>
        </w:rPr>
        <w:t xml:space="preserve">վ </w:t>
      </w:r>
      <w:r w:rsidR="003C029E">
        <w:rPr>
          <w:rFonts w:eastAsia="Times New Roman"/>
          <w:lang w:val="hy-AM"/>
        </w:rPr>
        <w:t>Կառլեն Վարդազարյանի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15265C70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3C029E">
        <w:rPr>
          <w:rFonts w:eastAsia="Times New Roman"/>
          <w:lang w:val="hy-AM"/>
        </w:rPr>
        <w:t xml:space="preserve">Կառլեն Պավելի Վարդազարյանին </w:t>
      </w:r>
      <w:r w:rsidR="00543BC4">
        <w:rPr>
          <w:rFonts w:eastAsia="Times New Roman"/>
          <w:lang w:val="hy-AM"/>
        </w:rPr>
        <w:t xml:space="preserve"> </w:t>
      </w:r>
      <w:r w:rsidR="00543BC4" w:rsidRPr="00543BC4">
        <w:rPr>
          <w:rFonts w:eastAsia="Times New Roman"/>
          <w:lang w:val="hy-AM"/>
        </w:rPr>
        <w:t>(</w:t>
      </w:r>
      <w:r w:rsidR="00543BC4">
        <w:rPr>
          <w:rFonts w:eastAsia="Times New Roman"/>
          <w:lang w:val="hy-AM"/>
        </w:rPr>
        <w:t>գույքի 1/</w:t>
      </w:r>
      <w:r w:rsidR="003C029E">
        <w:rPr>
          <w:rFonts w:eastAsia="Times New Roman"/>
          <w:lang w:val="hy-AM"/>
        </w:rPr>
        <w:t>4</w:t>
      </w:r>
      <w:r w:rsidR="00543BC4">
        <w:rPr>
          <w:rFonts w:eastAsia="Times New Roman"/>
          <w:lang w:val="hy-AM"/>
        </w:rPr>
        <w:t xml:space="preserve"> բաժնի նկատմամբ</w:t>
      </w:r>
      <w:r w:rsidR="00543BC4" w:rsidRPr="00543BC4">
        <w:rPr>
          <w:rFonts w:eastAsia="Times New Roman"/>
          <w:lang w:val="hy-AM"/>
        </w:rPr>
        <w:t>)</w:t>
      </w:r>
      <w:r w:rsidR="004B51A0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</w:t>
      </w:r>
      <w:r w:rsidR="003C029E">
        <w:rPr>
          <w:rFonts w:eastAsia="Times New Roman"/>
          <w:lang w:val="hy-AM"/>
        </w:rPr>
        <w:t>Աղվանի գյուղում գտնվող</w:t>
      </w:r>
      <w:r w:rsidR="00AD7B17">
        <w:rPr>
          <w:rFonts w:eastAsia="Times New Roman"/>
          <w:lang w:val="hy-AM"/>
        </w:rPr>
        <w:t>,</w:t>
      </w:r>
      <w:r w:rsidR="003C029E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>0</w:t>
      </w:r>
      <w:r w:rsidR="00543BC4" w:rsidRPr="003C02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C029E" w:rsidRPr="003C029E">
        <w:rPr>
          <w:rFonts w:eastAsia="Times New Roman"/>
          <w:lang w:val="hy-AM"/>
        </w:rPr>
        <w:t>1144</w:t>
      </w:r>
      <w:r w:rsidR="00543BC4" w:rsidRPr="00543BC4">
        <w:rPr>
          <w:rFonts w:eastAsia="Times New Roman"/>
          <w:lang w:val="hy-AM"/>
        </w:rPr>
        <w:t xml:space="preserve"> հա </w:t>
      </w:r>
      <w:r w:rsidR="00B72367">
        <w:rPr>
          <w:rFonts w:eastAsia="Times New Roman"/>
          <w:lang w:val="hy-AM"/>
        </w:rPr>
        <w:t xml:space="preserve">մակերեսով </w:t>
      </w:r>
      <w:r w:rsidR="00AD6F8F">
        <w:rPr>
          <w:rFonts w:eastAsia="Times New Roman"/>
          <w:lang w:val="hy-AM"/>
        </w:rPr>
        <w:t xml:space="preserve">բնակավայրերի նշանակության </w:t>
      </w:r>
      <w:r w:rsidR="00543BC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հողամասին</w:t>
      </w:r>
      <w:r w:rsidR="003C029E">
        <w:rPr>
          <w:rFonts w:eastAsia="Times New Roman"/>
          <w:lang w:val="hy-AM"/>
        </w:rPr>
        <w:t>, 195</w:t>
      </w:r>
      <w:r w:rsidR="003C029E" w:rsidRPr="003C02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C029E" w:rsidRPr="003C029E">
        <w:rPr>
          <w:rFonts w:eastAsia="Times New Roman"/>
          <w:lang w:val="hy-AM"/>
        </w:rPr>
        <w:t>5 քառ</w:t>
      </w:r>
      <w:r w:rsidR="003C029E" w:rsidRPr="003C02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C029E" w:rsidRPr="003C029E">
        <w:rPr>
          <w:rFonts w:eastAsia="Times New Roman"/>
          <w:lang w:val="hy-AM"/>
        </w:rPr>
        <w:t xml:space="preserve">մ մակերեսով բնակելի տանը, օժանդակ շինություններին </w:t>
      </w:r>
      <w:r w:rsidR="00E577F4">
        <w:rPr>
          <w:rFonts w:eastAsia="Times New Roman"/>
          <w:lang w:val="hy-AM"/>
        </w:rPr>
        <w:t xml:space="preserve">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 xml:space="preserve">Սյունիքի մարզ, Կապան համայնք, </w:t>
      </w:r>
      <w:r w:rsidR="003C029E">
        <w:rPr>
          <w:rFonts w:eastAsia="Times New Roman"/>
          <w:lang w:val="hy-AM"/>
        </w:rPr>
        <w:t>գյուղ Աղվանի, 1-ին փողոց, 30 բնակելի տուն։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7DF7FAEA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3C029E">
        <w:rPr>
          <w:sz w:val="16"/>
          <w:szCs w:val="16"/>
          <w:lang w:val="hy-AM"/>
        </w:rPr>
        <w:t>նոյեմբերի</w:t>
      </w:r>
      <w:r w:rsidR="0017417F">
        <w:rPr>
          <w:sz w:val="16"/>
          <w:szCs w:val="16"/>
          <w:lang w:val="hy-AM"/>
        </w:rPr>
        <w:t xml:space="preserve"> 19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417F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228E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C029E"/>
    <w:rsid w:val="003C39C2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4F4AF7"/>
    <w:rsid w:val="00507428"/>
    <w:rsid w:val="00512182"/>
    <w:rsid w:val="0051281C"/>
    <w:rsid w:val="005268E1"/>
    <w:rsid w:val="0053299F"/>
    <w:rsid w:val="00534C06"/>
    <w:rsid w:val="00543BC4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1299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A1F"/>
    <w:rsid w:val="007D2F74"/>
    <w:rsid w:val="007E62BE"/>
    <w:rsid w:val="007E7C52"/>
    <w:rsid w:val="007F1164"/>
    <w:rsid w:val="007F2ECC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D7B17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2367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1E17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370FB"/>
    <w:rsid w:val="00F47C71"/>
    <w:rsid w:val="00F532E9"/>
    <w:rsid w:val="00F54885"/>
    <w:rsid w:val="00F66D78"/>
    <w:rsid w:val="00F70C85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294</cp:revision>
  <cp:lastPrinted>2025-11-18T13:52:00Z</cp:lastPrinted>
  <dcterms:created xsi:type="dcterms:W3CDTF">2019-05-15T08:30:00Z</dcterms:created>
  <dcterms:modified xsi:type="dcterms:W3CDTF">2025-11-19T08:26:00Z</dcterms:modified>
</cp:coreProperties>
</file>