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38" w:rsidRDefault="00230C11" w:rsidP="0051541B">
      <w:pPr>
        <w:spacing w:after="0" w:line="252" w:lineRule="auto"/>
        <w:contextualSpacing/>
        <w:jc w:val="right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</w:p>
    <w:p w:rsidR="00230C11" w:rsidRDefault="00230C11" w:rsidP="0051541B">
      <w:pPr>
        <w:spacing w:after="0" w:line="252" w:lineRule="auto"/>
        <w:contextualSpacing/>
        <w:jc w:val="right"/>
        <w:rPr>
          <w:rFonts w:ascii="GHEA Grapalat" w:hAnsi="GHEA Grapalat" w:cs="Sylfaen"/>
          <w:i/>
          <w:sz w:val="20"/>
          <w:szCs w:val="20"/>
          <w:lang w:val="hy-AM"/>
        </w:rPr>
      </w:pPr>
    </w:p>
    <w:p w:rsidR="0051541B" w:rsidRPr="008650ED" w:rsidRDefault="0051541B" w:rsidP="0051541B">
      <w:pPr>
        <w:spacing w:after="0" w:line="252" w:lineRule="auto"/>
        <w:contextualSpacing/>
        <w:jc w:val="right"/>
        <w:rPr>
          <w:rFonts w:ascii="GHEA Grapalat" w:hAnsi="GHEA Grapalat" w:cs="Sylfaen"/>
          <w:i/>
          <w:sz w:val="20"/>
          <w:szCs w:val="20"/>
        </w:rPr>
      </w:pPr>
      <w:r w:rsidRPr="008650ED">
        <w:rPr>
          <w:rFonts w:ascii="GHEA Grapalat" w:hAnsi="GHEA Grapalat" w:cs="Sylfaen"/>
          <w:i/>
          <w:sz w:val="20"/>
          <w:szCs w:val="20"/>
          <w:lang w:val="hy-AM"/>
        </w:rPr>
        <w:t>Հավելված N</w:t>
      </w:r>
      <w:r>
        <w:rPr>
          <w:rFonts w:ascii="GHEA Grapalat" w:hAnsi="GHEA Grapalat" w:cs="Sylfaen"/>
          <w:i/>
          <w:sz w:val="20"/>
          <w:szCs w:val="20"/>
          <w:lang w:val="hy-AM"/>
        </w:rPr>
        <w:t xml:space="preserve"> 1</w:t>
      </w:r>
    </w:p>
    <w:p w:rsidR="0051541B" w:rsidRPr="008650ED" w:rsidRDefault="0051541B" w:rsidP="0051541B">
      <w:pPr>
        <w:spacing w:after="0" w:line="252" w:lineRule="auto"/>
        <w:contextualSpacing/>
        <w:jc w:val="right"/>
        <w:rPr>
          <w:rFonts w:ascii="GHEA Grapalat" w:hAnsi="GHEA Grapalat" w:cs="Sylfaen"/>
          <w:i/>
          <w:sz w:val="20"/>
          <w:szCs w:val="20"/>
        </w:rPr>
      </w:pPr>
      <w:proofErr w:type="spellStart"/>
      <w:r w:rsidRPr="008650ED">
        <w:rPr>
          <w:rFonts w:ascii="GHEA Grapalat" w:hAnsi="GHEA Grapalat"/>
          <w:bCs/>
          <w:i/>
          <w:sz w:val="20"/>
          <w:szCs w:val="20"/>
        </w:rPr>
        <w:t>Հայաստանի</w:t>
      </w:r>
      <w:proofErr w:type="spellEnd"/>
      <w:r w:rsidRPr="008650ED">
        <w:rPr>
          <w:rFonts w:ascii="GHEA Grapalat" w:hAnsi="GHEA Grapalat"/>
          <w:bCs/>
          <w:i/>
          <w:sz w:val="20"/>
          <w:szCs w:val="20"/>
        </w:rPr>
        <w:t xml:space="preserve"> </w:t>
      </w:r>
      <w:proofErr w:type="spellStart"/>
      <w:r w:rsidRPr="008650ED">
        <w:rPr>
          <w:rFonts w:ascii="GHEA Grapalat" w:hAnsi="GHEA Grapalat"/>
          <w:bCs/>
          <w:i/>
          <w:sz w:val="20"/>
          <w:szCs w:val="20"/>
        </w:rPr>
        <w:t>Հանրապետության</w:t>
      </w:r>
      <w:proofErr w:type="spellEnd"/>
      <w:r w:rsidRPr="008650ED">
        <w:rPr>
          <w:rFonts w:ascii="GHEA Grapalat" w:hAnsi="GHEA Grapalat" w:cs="Sylfaen"/>
          <w:i/>
          <w:sz w:val="20"/>
          <w:szCs w:val="20"/>
        </w:rPr>
        <w:t xml:space="preserve"> </w:t>
      </w:r>
    </w:p>
    <w:p w:rsidR="0051541B" w:rsidRPr="008650ED" w:rsidRDefault="0051541B" w:rsidP="0051541B">
      <w:pPr>
        <w:spacing w:after="0" w:line="252" w:lineRule="auto"/>
        <w:contextualSpacing/>
        <w:jc w:val="right"/>
        <w:rPr>
          <w:rFonts w:ascii="GHEA Grapalat" w:hAnsi="GHEA Grapalat" w:cs="Sylfaen"/>
          <w:i/>
          <w:sz w:val="20"/>
          <w:szCs w:val="20"/>
        </w:rPr>
      </w:pPr>
      <w:r w:rsidRPr="008650ED">
        <w:rPr>
          <w:rFonts w:ascii="GHEA Grapalat" w:hAnsi="GHEA Grapalat" w:cs="Sylfaen"/>
          <w:i/>
          <w:sz w:val="20"/>
          <w:szCs w:val="20"/>
          <w:lang w:val="hy-AM"/>
        </w:rPr>
        <w:t>Սյունիքի</w:t>
      </w:r>
      <w:r w:rsidRPr="008650ED">
        <w:rPr>
          <w:rFonts w:ascii="GHEA Grapalat" w:hAnsi="GHEA Grapalat" w:cs="Sylfaen"/>
          <w:i/>
          <w:sz w:val="20"/>
          <w:szCs w:val="20"/>
        </w:rPr>
        <w:t xml:space="preserve"> </w:t>
      </w:r>
      <w:proofErr w:type="spellStart"/>
      <w:r w:rsidRPr="008650ED">
        <w:rPr>
          <w:rFonts w:ascii="GHEA Grapalat" w:hAnsi="GHEA Grapalat" w:cs="Sylfaen"/>
          <w:i/>
          <w:sz w:val="20"/>
          <w:szCs w:val="20"/>
        </w:rPr>
        <w:t>մարզ</w:t>
      </w:r>
      <w:proofErr w:type="spellEnd"/>
      <w:r w:rsidRPr="008650ED">
        <w:rPr>
          <w:rFonts w:ascii="GHEA Grapalat" w:hAnsi="GHEA Grapalat" w:cs="Sylfaen"/>
          <w:i/>
          <w:sz w:val="20"/>
          <w:szCs w:val="20"/>
          <w:lang w:val="hy-AM"/>
        </w:rPr>
        <w:t>ի Կապան համայնքի ղեկավարի</w:t>
      </w:r>
      <w:r w:rsidRPr="008650ED">
        <w:rPr>
          <w:rFonts w:ascii="GHEA Grapalat" w:hAnsi="GHEA Grapalat" w:cs="Sylfaen"/>
          <w:i/>
          <w:sz w:val="20"/>
          <w:szCs w:val="20"/>
        </w:rPr>
        <w:t xml:space="preserve">  </w:t>
      </w:r>
    </w:p>
    <w:p w:rsidR="0051541B" w:rsidRPr="008650ED" w:rsidRDefault="0051541B" w:rsidP="0051541B">
      <w:pPr>
        <w:spacing w:after="0" w:line="240" w:lineRule="auto"/>
        <w:contextualSpacing/>
        <w:jc w:val="right"/>
        <w:rPr>
          <w:rFonts w:ascii="GHEA Grapalat" w:eastAsia="MS Mincho" w:hAnsi="GHEA Grapalat" w:cs="Sylfaen"/>
          <w:i/>
          <w:sz w:val="20"/>
          <w:szCs w:val="20"/>
          <w:lang w:val="hy-AM"/>
        </w:rPr>
      </w:pPr>
      <w:r w:rsidRPr="008650ED">
        <w:rPr>
          <w:rFonts w:ascii="GHEA Grapalat" w:hAnsi="GHEA Grapalat" w:cs="Sylfaen"/>
          <w:i/>
          <w:sz w:val="20"/>
          <w:szCs w:val="20"/>
        </w:rPr>
        <w:t>20</w:t>
      </w:r>
      <w:r w:rsidR="00B15079">
        <w:rPr>
          <w:rFonts w:ascii="GHEA Grapalat" w:hAnsi="GHEA Grapalat" w:cs="Sylfaen"/>
          <w:i/>
          <w:sz w:val="20"/>
          <w:szCs w:val="20"/>
          <w:lang w:val="hy-AM"/>
        </w:rPr>
        <w:t>25</w:t>
      </w:r>
      <w:r w:rsidRPr="008650ED">
        <w:rPr>
          <w:rFonts w:ascii="GHEA Grapalat" w:hAnsi="GHEA Grapalat" w:cs="Sylfaen"/>
          <w:i/>
          <w:sz w:val="20"/>
          <w:szCs w:val="20"/>
        </w:rPr>
        <w:t xml:space="preserve">թ. </w:t>
      </w:r>
      <w:r w:rsidR="00B15079">
        <w:rPr>
          <w:rFonts w:ascii="GHEA Grapalat" w:hAnsi="GHEA Grapalat" w:cs="Sylfaen"/>
          <w:i/>
          <w:sz w:val="20"/>
          <w:szCs w:val="20"/>
          <w:lang w:val="hy-AM"/>
        </w:rPr>
        <w:t>հունվարի 21</w:t>
      </w:r>
      <w:r w:rsidRPr="008650ED">
        <w:rPr>
          <w:rFonts w:ascii="GHEA Grapalat" w:hAnsi="GHEA Grapalat" w:cs="Sylfaen"/>
          <w:i/>
          <w:sz w:val="20"/>
          <w:szCs w:val="20"/>
        </w:rPr>
        <w:t>-ի N</w:t>
      </w:r>
      <w:r w:rsidR="00B15079">
        <w:rPr>
          <w:rFonts w:ascii="GHEA Grapalat" w:hAnsi="GHEA Grapalat" w:cs="Sylfaen"/>
          <w:i/>
          <w:sz w:val="20"/>
          <w:szCs w:val="20"/>
          <w:lang w:val="hy-AM"/>
        </w:rPr>
        <w:t xml:space="preserve"> 57</w:t>
      </w:r>
      <w:r>
        <w:rPr>
          <w:rFonts w:ascii="GHEA Grapalat" w:hAnsi="GHEA Grapalat" w:cs="Sylfaen"/>
          <w:i/>
          <w:sz w:val="20"/>
          <w:szCs w:val="20"/>
          <w:lang w:val="hy-AM"/>
        </w:rPr>
        <w:t>-</w:t>
      </w:r>
      <w:r w:rsidRPr="008650ED">
        <w:rPr>
          <w:rFonts w:ascii="GHEA Grapalat" w:hAnsi="GHEA Grapalat" w:cs="Sylfaen"/>
          <w:i/>
          <w:sz w:val="20"/>
          <w:szCs w:val="20"/>
        </w:rPr>
        <w:t xml:space="preserve">Ա </w:t>
      </w:r>
      <w:r w:rsidRPr="008650ED">
        <w:rPr>
          <w:rFonts w:ascii="GHEA Grapalat" w:hAnsi="GHEA Grapalat" w:cs="Sylfaen"/>
          <w:i/>
          <w:sz w:val="20"/>
          <w:szCs w:val="20"/>
          <w:lang w:val="hy-AM"/>
        </w:rPr>
        <w:t>որոշման</w:t>
      </w:r>
    </w:p>
    <w:p w:rsidR="0051541B" w:rsidRPr="00DB5960" w:rsidRDefault="0051541B" w:rsidP="0051541B">
      <w:pPr>
        <w:spacing w:after="0" w:line="252" w:lineRule="auto"/>
        <w:contextualSpacing/>
        <w:jc w:val="center"/>
        <w:rPr>
          <w:rFonts w:ascii="GHEA Grapalat" w:hAnsi="GHEA Grapalat" w:cs="Sylfaen"/>
          <w:b/>
        </w:rPr>
      </w:pPr>
    </w:p>
    <w:p w:rsidR="0051541B" w:rsidRPr="00DB5960" w:rsidRDefault="0051541B" w:rsidP="0051541B">
      <w:pPr>
        <w:spacing w:after="0" w:line="252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</w:rPr>
      </w:pPr>
    </w:p>
    <w:p w:rsidR="0051541B" w:rsidRPr="005676F7" w:rsidRDefault="0051541B" w:rsidP="0051541B">
      <w:pPr>
        <w:spacing w:after="0" w:line="252" w:lineRule="auto"/>
        <w:contextualSpacing/>
        <w:jc w:val="center"/>
        <w:rPr>
          <w:rFonts w:ascii="GHEA Grapalat" w:hAnsi="GHEA Grapalat" w:cs="Sylfaen"/>
          <w:b/>
          <w:i/>
          <w:caps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caps/>
          <w:sz w:val="24"/>
          <w:szCs w:val="24"/>
          <w:u w:val="single"/>
          <w:lang w:val="hy-AM"/>
        </w:rPr>
        <w:t>ՀԱմայնք</w:t>
      </w:r>
      <w:r w:rsidRPr="005676F7">
        <w:rPr>
          <w:rFonts w:ascii="GHEA Grapalat" w:hAnsi="GHEA Grapalat" w:cs="Sylfaen"/>
          <w:b/>
          <w:i/>
          <w:caps/>
          <w:sz w:val="24"/>
          <w:szCs w:val="24"/>
          <w:u w:val="single"/>
          <w:lang w:val="hy-AM"/>
        </w:rPr>
        <w:t>ԱՅԻՆ ԾԱՌԱՅՈՒԹՅԱՆ ՊԱՇՏՈՆԻ ԱՆՁՆԱԳԻՐ</w:t>
      </w:r>
    </w:p>
    <w:p w:rsidR="0051541B" w:rsidRPr="00DB5960" w:rsidRDefault="0051541B" w:rsidP="0051541B">
      <w:pPr>
        <w:spacing w:after="0" w:line="252" w:lineRule="auto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p w:rsidR="0051541B" w:rsidRDefault="0051541B" w:rsidP="00556838">
      <w:pPr>
        <w:pStyle w:val="a3"/>
        <w:spacing w:line="276" w:lineRule="auto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ՀԱՅԱՍՏԱՆԻ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ՀԱՆՐԱՊԵՏՈՒԹՅԱՆ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ՍՅՈՒՆԻՔԻ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ՄԱՐԶԻ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ԿԱՊԱՆԻ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ՀԱՄԱՅՆՔԱՊԵՏԱՐԱՆԻ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ԱՇԽԱՏԱԿԱԶՄԻ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15079">
        <w:rPr>
          <w:rFonts w:ascii="GHEA Grapalat" w:hAnsi="GHEA Grapalat"/>
          <w:b/>
          <w:i/>
          <w:sz w:val="24"/>
          <w:szCs w:val="24"/>
          <w:lang w:val="hy-AM"/>
        </w:rPr>
        <w:t>ԵԿԱՄՈՒՏՆԵՐԻ ԳԱՆՁՄԱՆ, ԱՌԵՎՏՐԻ ԵՎ ՍՊԱՍԱՐԿԱՄԱՆ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ԲԱԺՆԻ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ԳԼԽԱՎՈՐ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ՄԱՍՆԱԳԵՏԻ</w:t>
      </w:r>
    </w:p>
    <w:p w:rsidR="00556838" w:rsidRPr="00556838" w:rsidRDefault="00556838" w:rsidP="00556838">
      <w:pPr>
        <w:pStyle w:val="a3"/>
        <w:spacing w:line="276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51541B" w:rsidRDefault="0051541B" w:rsidP="0051541B">
      <w:pPr>
        <w:pStyle w:val="a3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176B4B">
        <w:rPr>
          <w:rFonts w:ascii="GHEA Grapalat" w:hAnsi="GHEA Grapalat"/>
          <w:b/>
          <w:i/>
          <w:sz w:val="24"/>
          <w:szCs w:val="24"/>
        </w:rPr>
        <w:t>2.3-</w:t>
      </w:r>
      <w:r w:rsidR="00B15079">
        <w:rPr>
          <w:rFonts w:ascii="GHEA Grapalat" w:hAnsi="GHEA Grapalat"/>
          <w:b/>
          <w:i/>
          <w:sz w:val="24"/>
          <w:szCs w:val="24"/>
          <w:lang w:val="hy-AM"/>
        </w:rPr>
        <w:t>23</w:t>
      </w:r>
    </w:p>
    <w:p w:rsidR="00D87332" w:rsidRDefault="00D87332">
      <w:pPr>
        <w:rPr>
          <w:lang w:val="hy-AM"/>
        </w:rPr>
      </w:pPr>
    </w:p>
    <w:tbl>
      <w:tblPr>
        <w:tblStyle w:val="a4"/>
        <w:tblW w:w="9990" w:type="dxa"/>
        <w:tblInd w:w="-162" w:type="dxa"/>
        <w:tblLook w:val="04A0" w:firstRow="1" w:lastRow="0" w:firstColumn="1" w:lastColumn="0" w:noHBand="0" w:noVBand="1"/>
      </w:tblPr>
      <w:tblGrid>
        <w:gridCol w:w="9990"/>
      </w:tblGrid>
      <w:tr w:rsidR="0051541B" w:rsidTr="00556838">
        <w:trPr>
          <w:trHeight w:val="31"/>
        </w:trPr>
        <w:tc>
          <w:tcPr>
            <w:tcW w:w="9990" w:type="dxa"/>
          </w:tcPr>
          <w:p w:rsidR="0051541B" w:rsidRDefault="0051541B" w:rsidP="005B4CD3">
            <w:pPr>
              <w:jc w:val="center"/>
              <w:rPr>
                <w:lang w:val="hy-AM"/>
              </w:rPr>
            </w:pPr>
            <w:r w:rsidRPr="006D5F0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6D5F05">
              <w:rPr>
                <w:rFonts w:ascii="GHEA Grapalat" w:hAnsi="GHEA Grapalat" w:cs="Arial"/>
                <w:b/>
                <w:sz w:val="24"/>
                <w:szCs w:val="24"/>
              </w:rPr>
              <w:t>.</w:t>
            </w:r>
            <w:r w:rsidR="005B4CD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51541B" w:rsidRPr="00873E79" w:rsidTr="00556838">
        <w:trPr>
          <w:trHeight w:val="31"/>
        </w:trPr>
        <w:tc>
          <w:tcPr>
            <w:tcW w:w="9990" w:type="dxa"/>
          </w:tcPr>
          <w:p w:rsidR="0051541B" w:rsidRPr="0051541B" w:rsidRDefault="0051541B" w:rsidP="0051541B">
            <w:pPr>
              <w:spacing w:before="120" w:after="0" w:line="240" w:lineRule="auto"/>
              <w:ind w:right="11"/>
              <w:contextualSpacing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51541B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1.1. </w:t>
            </w:r>
            <w:r w:rsidRPr="006D5F05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Պաշտոնի </w:t>
            </w:r>
            <w:r w:rsidRPr="006D5F05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անվանումը, ծածկագիրը</w:t>
            </w:r>
            <w:r w:rsidRPr="006D5F0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</w:p>
          <w:p w:rsidR="0051541B" w:rsidRDefault="005B4CD3" w:rsidP="0051541B">
            <w:pPr>
              <w:spacing w:before="12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Սյունիքի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Կապանի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համայնքապետարանի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="00B150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եկամուտների գանձման, առևտրի և սպասարկման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այսուհետ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բաժին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մասնագետի</w:t>
            </w:r>
            <w:r w:rsid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/ծածկագիր 2</w:t>
            </w:r>
            <w:r w:rsidR="0051541B" w:rsidRPr="00090AE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15079">
              <w:rPr>
                <w:rFonts w:ascii="GHEA Grapalat" w:hAnsi="GHEA Grapalat" w:cs="Sylfaen"/>
                <w:sz w:val="24"/>
                <w:szCs w:val="24"/>
                <w:lang w:val="hy-AM"/>
              </w:rPr>
              <w:t>3-23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/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պաշտոնն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ընդգրկվում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պաշտոնների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խմբի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3-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ենթախմբում</w:t>
            </w:r>
            <w:r w:rsidR="0051541B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։</w:t>
            </w:r>
          </w:p>
          <w:p w:rsidR="0051541B" w:rsidRPr="00C855C0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«Համայնքային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այսուհետ՝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պաշտոնից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ազատում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Սյունիքի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Կապանի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համայնքապետարանի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քարտուղարը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այսուհետ՝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>):</w:t>
            </w:r>
          </w:p>
          <w:p w:rsidR="0051541B" w:rsidRPr="00C855C0" w:rsidRDefault="0051541B" w:rsidP="0051541B">
            <w:pPr>
              <w:spacing w:before="12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C855C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1.2. Ենթակա և հաշվետու է </w:t>
            </w:r>
          </w:p>
          <w:p w:rsidR="0051541B" w:rsidRPr="00C855C0" w:rsidRDefault="005B4CD3" w:rsidP="0051541B">
            <w:pPr>
              <w:spacing w:before="12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նմիջականորեն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հաշվետու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C855C0" w:rsidRDefault="005B4CD3" w:rsidP="0051541B">
            <w:pPr>
              <w:spacing w:before="12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րեն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աշխատողներ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չունի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B4CD3" w:rsidRPr="006D5F05" w:rsidRDefault="0051541B" w:rsidP="0051541B">
            <w:pPr>
              <w:spacing w:before="12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</w:t>
            </w:r>
            <w:r w:rsidRPr="006D5F05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. Փոխարինող պաշտոնի կամ պաշտոնների անվանումները</w:t>
            </w:r>
          </w:p>
          <w:p w:rsidR="0051541B" w:rsidRPr="00C855C0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Բաժնի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բացակայության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նրան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փոխարինում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մասնագետներից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մեկը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հայեցողությամբ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C855C0" w:rsidRDefault="005B4CD3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մասնագետին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փոխարինում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կադրերի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ռեզերվում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գտնվող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անձնագրի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պահանջները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բավարարող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անձը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իսկ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դրա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անհնարինության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անձը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ժամկետներում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C855C0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մասնագետներից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մեկի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բացակայության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փոխարինում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նրան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հայեցողությամբ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6D5F05" w:rsidRDefault="0051541B" w:rsidP="0051541B">
            <w:pPr>
              <w:spacing w:before="12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1.4</w:t>
            </w:r>
            <w:r w:rsidRPr="006D5F05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. Աշխատավայրը</w:t>
            </w:r>
          </w:p>
          <w:p w:rsidR="0051541B" w:rsidRDefault="0051541B" w:rsidP="0051541B">
            <w:pPr>
              <w:rPr>
                <w:lang w:val="hy-AM"/>
              </w:rPr>
            </w:pPr>
            <w:r w:rsidRPr="006D5F0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Հայաստանի Հանրապետություն</w:t>
            </w:r>
            <w:r w:rsidRPr="006D5F05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, Սյունիքի մարզ, քաղաք Կապան, Արամ Մանուկյան փողոց, շենք 5ա։</w:t>
            </w:r>
          </w:p>
        </w:tc>
      </w:tr>
      <w:tr w:rsidR="0051541B" w:rsidTr="00556838">
        <w:trPr>
          <w:trHeight w:val="31"/>
        </w:trPr>
        <w:tc>
          <w:tcPr>
            <w:tcW w:w="9990" w:type="dxa"/>
          </w:tcPr>
          <w:p w:rsidR="00556838" w:rsidRDefault="00556838" w:rsidP="00556838">
            <w:p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51541B" w:rsidRDefault="0051541B" w:rsidP="00556838">
            <w:pPr>
              <w:jc w:val="center"/>
              <w:rPr>
                <w:lang w:val="hy-AM"/>
              </w:rPr>
            </w:pPr>
            <w:r w:rsidRPr="00090AE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2.</w:t>
            </w:r>
            <w:r w:rsidR="005B4CD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ՊԱՇՏՈՆԻ ԲՆՈՒԹԱԳԻՐԸ</w:t>
            </w:r>
          </w:p>
        </w:tc>
      </w:tr>
      <w:tr w:rsidR="0051541B" w:rsidRPr="00873E79" w:rsidTr="00556838">
        <w:trPr>
          <w:trHeight w:val="1241"/>
        </w:trPr>
        <w:tc>
          <w:tcPr>
            <w:tcW w:w="9990" w:type="dxa"/>
          </w:tcPr>
          <w:p w:rsidR="0051541B" w:rsidRPr="005B4CD3" w:rsidRDefault="005B4CD3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2</w:t>
            </w:r>
            <w:r w:rsidRPr="005B4C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կատարում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հանձնարարությունները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ժամանակին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պատշաճ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որակով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5B4CD3" w:rsidRDefault="005B4CD3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B4C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մշակված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ծրագրային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փորձաքննության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ուղարկելու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ներկայացնում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համաձայնությամբ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հանձնարարությամբ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տեղական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ինքնակառավարման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կազմակերպությունների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կազմակերպվող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5B4CD3" w:rsidRDefault="005B4CD3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B4C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սահմաններում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ներկայացնում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միջնորդագրեր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5B4CD3" w:rsidRDefault="005B4CD3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B4C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>ներ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քննարկումը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ներկայացնում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090AE7" w:rsidRDefault="005B4CD3" w:rsidP="006B417D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B4C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ստորագրում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պատրաստվող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փաստաթղթերը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15079" w:rsidRPr="00535A31" w:rsidRDefault="005B4CD3" w:rsidP="006B417D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A3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2</w:t>
            </w:r>
            <w:r w:rsidRPr="00535A31">
              <w:rPr>
                <w:rFonts w:ascii="Cambria Math" w:hAnsi="Cambria Math" w:cs="Cambria Math"/>
                <w:i/>
                <w:sz w:val="24"/>
                <w:szCs w:val="24"/>
                <w:lang w:val="hy-AM"/>
              </w:rPr>
              <w:t>․</w:t>
            </w:r>
            <w:r w:rsidRPr="00535A3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6/</w:t>
            </w:r>
            <w:r w:rsidR="00535A31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="00B15079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պետի հանձնարարությամբ ապահովում է տեղական տուրք վճարողների հաշվառումը, նրանց կողմից համապատասխան թույլտվության ստացումը և ապահովում է գանձումների գործընթացը</w:t>
            </w:r>
            <w:r w:rsidR="00B15079" w:rsidRPr="00535A3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6B417D" w:rsidRDefault="005B4CD3" w:rsidP="006B417D">
            <w:pPr>
              <w:spacing w:after="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535A3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2</w:t>
            </w:r>
            <w:r w:rsidRPr="00535A31">
              <w:rPr>
                <w:rFonts w:ascii="Cambria Math" w:hAnsi="Cambria Math" w:cs="Cambria Math"/>
                <w:i/>
                <w:sz w:val="24"/>
                <w:szCs w:val="24"/>
                <w:lang w:val="hy-AM"/>
              </w:rPr>
              <w:t>․</w:t>
            </w:r>
            <w:r w:rsidRPr="00535A3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7/</w:t>
            </w:r>
            <w:r w:rsidR="00B15079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հետևում է համայնքի տար</w:t>
            </w:r>
            <w:r w:rsidR="00535A31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ածքում «</w:t>
            </w:r>
            <w:r w:rsidR="00B15079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535A31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ռևտրի և ծառայությունների մասին»</w:t>
            </w:r>
            <w:r w:rsidR="00B15079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ՀՀ օրենքով սահմանված  առևտրի  և ծառայությունների ոլորտների կանոնների պահպանմանը, քննության առնում գործընթացը և արձանագրում թույլ տված խախտումները</w:t>
            </w:r>
            <w:r w:rsidR="00B15079" w:rsidRPr="00535A3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51541B" w:rsidRPr="006B417D" w:rsidRDefault="005B4CD3" w:rsidP="006B417D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A3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2</w:t>
            </w:r>
            <w:r w:rsidRPr="00535A31">
              <w:rPr>
                <w:rFonts w:ascii="Cambria Math" w:hAnsi="Cambria Math" w:cs="Cambria Math"/>
                <w:i/>
                <w:sz w:val="24"/>
                <w:szCs w:val="24"/>
                <w:lang w:val="hy-AM"/>
              </w:rPr>
              <w:t>․</w:t>
            </w:r>
            <w:r w:rsidRPr="00535A3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8/</w:t>
            </w:r>
            <w:r w:rsidR="00B15079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բաժնի պետի հանձնարարությամբ  պարբերաբար  իրականացնում է ստուգայցեր` համայնքի տարածքում առանց համապատասխան թույլտվության տնտեսական գործունեության իրականացումը հայտնաբերելու և կանխելու նպատակով</w:t>
            </w:r>
            <w:r w:rsidR="00B15079" w:rsidRPr="00535A3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51541B" w:rsidRPr="00535A31" w:rsidRDefault="005B4CD3" w:rsidP="006B417D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35A3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2</w:t>
            </w:r>
            <w:r w:rsidRPr="00535A31">
              <w:rPr>
                <w:rFonts w:ascii="Cambria Math" w:hAnsi="Cambria Math" w:cs="Cambria Math"/>
                <w:i/>
                <w:sz w:val="24"/>
                <w:szCs w:val="24"/>
                <w:lang w:val="hy-AM"/>
              </w:rPr>
              <w:t>․</w:t>
            </w:r>
            <w:r w:rsidRPr="00535A3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9</w:t>
            </w:r>
            <w:r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/</w:t>
            </w:r>
            <w:r w:rsidR="00B15079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 հանձնարարությամբ մասնակցում է համայնքի բյուջեի սեփական եկամուտների հավաքագրման գործընթացը ապահովելու աշխատանքներին</w:t>
            </w:r>
            <w:r w:rsidR="00B15079" w:rsidRPr="00535A3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51541B" w:rsidRPr="00535A31" w:rsidRDefault="005B4CD3" w:rsidP="006B417D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35A3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2</w:t>
            </w:r>
            <w:r w:rsidRPr="00535A31">
              <w:rPr>
                <w:rFonts w:ascii="Cambria Math" w:hAnsi="Cambria Math" w:cs="Cambria Math"/>
                <w:i/>
                <w:sz w:val="24"/>
                <w:szCs w:val="24"/>
                <w:lang w:val="hy-AM"/>
              </w:rPr>
              <w:t>․</w:t>
            </w:r>
            <w:r w:rsidRPr="00535A3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10</w:t>
            </w:r>
            <w:r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/</w:t>
            </w:r>
            <w:r w:rsidR="0051541B" w:rsidRPr="00535A3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15079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գույքահարկ վճարող ֆիզիկական</w:t>
            </w:r>
            <w:r w:rsidR="005336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իրավաբանական անձանց</w:t>
            </w:r>
            <w:r w:rsidR="00873E79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5336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հաշվառման</w:t>
            </w:r>
            <w:r w:rsidR="00873E79">
              <w:rPr>
                <w:rFonts w:ascii="GHEA Grapalat" w:hAnsi="GHEA Grapalat" w:cs="Sylfaen"/>
                <w:sz w:val="24"/>
                <w:szCs w:val="24"/>
                <w:lang w:val="hy-AM"/>
              </w:rPr>
              <w:t>ը համապատասխան</w:t>
            </w:r>
            <w:r w:rsidR="00B15079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գույքահարկի գանձումը</w:t>
            </w:r>
            <w:r w:rsidR="00B15079" w:rsidRPr="00535A3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51541B" w:rsidRPr="00535A31" w:rsidRDefault="005B4CD3" w:rsidP="006B417D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35A3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2</w:t>
            </w:r>
            <w:r w:rsidRPr="00535A31">
              <w:rPr>
                <w:rFonts w:ascii="Cambria Math" w:hAnsi="Cambria Math" w:cs="Cambria Math"/>
                <w:i/>
                <w:sz w:val="24"/>
                <w:szCs w:val="24"/>
                <w:lang w:val="hy-AM"/>
              </w:rPr>
              <w:t>․</w:t>
            </w:r>
            <w:r w:rsidRPr="00535A3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11</w:t>
            </w:r>
            <w:r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/</w:t>
            </w:r>
            <w:r w:rsidR="00535A31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համայնքի սեփականություն հանդիսացող ոչ բնակելի տարածքների վարձակալության պայմանագրերի վարձավճարների հավաքագրման  գործընթացը, հիշեցու</w:t>
            </w:r>
            <w:r w:rsidR="00873E79">
              <w:rPr>
                <w:rFonts w:ascii="GHEA Grapalat" w:hAnsi="GHEA Grapalat" w:cs="Sylfaen"/>
                <w:sz w:val="24"/>
                <w:szCs w:val="24"/>
                <w:lang w:val="hy-AM"/>
              </w:rPr>
              <w:t>մ, ծանուցում</w:t>
            </w:r>
            <w:r w:rsidR="00535A31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բոլոր տնտեսավարող սուբյեկտներին և ֆիզիկական անձանց և ապահովում պայմանագրային պարտականությունների կատարումը</w:t>
            </w:r>
            <w:r w:rsidR="00535A31" w:rsidRPr="00535A3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174D4C" w:rsidRPr="00535A31" w:rsidRDefault="00174D4C" w:rsidP="0051541B">
            <w:pPr>
              <w:pStyle w:val="a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35A3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35A3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35A31">
              <w:rPr>
                <w:rFonts w:ascii="GHEA Grapalat" w:hAnsi="GHEA Grapalat"/>
                <w:sz w:val="24"/>
                <w:szCs w:val="24"/>
                <w:lang w:val="hy-AM"/>
              </w:rPr>
              <w:t>12/</w:t>
            </w:r>
            <w:r w:rsidRPr="00535A3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535A31" w:rsidRPr="00535A3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ստուգայցերին, ուսումնասիրում է համայնքի տնտեսավարող սուբյեկտների կողմից առևտրի և ծառայությունների կանոնների պահպանումը, արձանագրում է ի հայտ եկած խախտումները և ներկայացնում առաջարկություններ պատասխանատվության միջոցներ կիրառելու մասին</w:t>
            </w:r>
            <w:r w:rsidR="00535A31" w:rsidRPr="00535A3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535A31" w:rsidRDefault="00535A31" w:rsidP="0051541B">
            <w:pPr>
              <w:pStyle w:val="a3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174D4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</w:t>
            </w:r>
            <w:r w:rsidR="006F35B7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քաղաքային բնակավայրերում  տնային կենդանիներ պահելու թույլտվություն տրամադրելու հետ կապված գործառույթներ</w:t>
            </w:r>
            <w:r w:rsidR="006F35B7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:rsidR="006F35B7" w:rsidRPr="00873E79" w:rsidRDefault="006F35B7" w:rsidP="0051541B">
            <w:pPr>
              <w:pStyle w:val="a3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6B417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>14/</w:t>
            </w:r>
            <w:r w:rsidRP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համայնքի վարչական տարածքում արտաքին գովազդ տեղադրելու կարգին ու պայմաններին համապատասխան </w:t>
            </w:r>
            <w:r w:rsidR="006B417D" w:rsidRP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արտաքին գովազդ տեղադրելու </w:t>
            </w:r>
            <w:r w:rsid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 </w:t>
            </w:r>
            <w:r w:rsidRP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 w:rsidR="006B417D" w:rsidRP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ների</w:t>
            </w:r>
            <w:r w:rsidR="00873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տրման</w:t>
            </w:r>
            <w:r w:rsidR="006B417D" w:rsidRP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աշխատանքների կազմակերպումը</w:t>
            </w:r>
            <w:r w:rsidR="00873E79"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bookmarkStart w:id="0" w:name="_GoBack"/>
            <w:bookmarkEnd w:id="0"/>
          </w:p>
          <w:p w:rsidR="006F35B7" w:rsidRPr="006F35B7" w:rsidRDefault="006F35B7" w:rsidP="0051541B">
            <w:pPr>
              <w:pStyle w:val="a3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6B417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>15/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 է ներկայացնում</w:t>
            </w:r>
            <w:r w:rsidRPr="006F35B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պարտավորությունները չկատարող անձանց </w:t>
            </w:r>
            <w:r w:rsidRPr="006F35B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նկատմամբ պատժամիջոցներ կիրառելու վերաբերյալ</w:t>
            </w:r>
            <w:r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</w:p>
          <w:p w:rsidR="0051541B" w:rsidRPr="005B4CD3" w:rsidRDefault="005B4CD3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174D4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16</w:t>
            </w:r>
            <w:r w:rsidR="006F35B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անձնագրով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Default="00174D4C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  <w:r w:rsid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17</w:t>
            </w:r>
            <w:r w:rsidR="005B4CD3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o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րենքով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ակտերով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իրավունքներ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կրում</w:t>
            </w:r>
            <w:r w:rsidR="0051541B" w:rsidRPr="005B4C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ակտերով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090A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պարտականություններ</w:t>
            </w:r>
            <w:r w:rsidR="0051541B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56838" w:rsidRDefault="00556838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56838" w:rsidRPr="0051541B" w:rsidRDefault="00556838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1541B" w:rsidTr="00556838">
        <w:trPr>
          <w:trHeight w:val="31"/>
        </w:trPr>
        <w:tc>
          <w:tcPr>
            <w:tcW w:w="9990" w:type="dxa"/>
          </w:tcPr>
          <w:p w:rsidR="0051541B" w:rsidRDefault="0051541B" w:rsidP="005B4CD3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lastRenderedPageBreak/>
              <w:t>3</w:t>
            </w:r>
            <w:r w:rsidRPr="00090A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  <w:r w:rsidRPr="006D5F0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5B4CD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ԿԱԶՄԱԿԵՐՊԱԿԱՆ ՇՐՋԱՆԱԿԸ</w:t>
            </w:r>
          </w:p>
        </w:tc>
      </w:tr>
      <w:tr w:rsidR="0051541B" w:rsidRPr="00873E79" w:rsidTr="00556838">
        <w:trPr>
          <w:trHeight w:val="31"/>
        </w:trPr>
        <w:tc>
          <w:tcPr>
            <w:tcW w:w="9990" w:type="dxa"/>
          </w:tcPr>
          <w:p w:rsidR="0051541B" w:rsidRPr="005B4CD3" w:rsidRDefault="0051541B" w:rsidP="005B4CD3">
            <w:pPr>
              <w:spacing w:before="80" w:after="8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D07AD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 Աշխատանքի կազմակերպման և ղեկավարման պատասխանատվությունը</w:t>
            </w:r>
          </w:p>
          <w:p w:rsidR="0051541B" w:rsidRPr="004D07AD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համակարգման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ղեկավարման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վերահսկման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չունի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4D07AD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օժանդակում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ավելի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ցածր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զբաղեցնող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ծառայողների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ծրագրմանը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իսկ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անմիջական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ղեկավարի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հանձնարարությամբ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կազմակերպմանը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4D07AD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կատարում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հանձնարարականները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4D07AD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դ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պատասխանատվություն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կրում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պահանջները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իրեն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վերապահված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լիազորությունները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տրված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հանձնարարականները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չկատարելու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պատշաճ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կատարելու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լիազորությունները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վերազանցելու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4D07AD" w:rsidRDefault="0051541B" w:rsidP="0051541B">
            <w:pPr>
              <w:spacing w:before="80" w:after="8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D07AD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Որոշումներ կայացնելու լիազորությունները</w:t>
            </w:r>
          </w:p>
          <w:p w:rsidR="0051541B" w:rsidRPr="004D07AD" w:rsidRDefault="005B4CD3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ասնակցում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հիմնախնդիրների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լուծմանը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որոշումների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ընդունմանը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կատարմանը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5B4CD3" w:rsidRDefault="0051541B" w:rsidP="005B4CD3">
            <w:pPr>
              <w:shd w:val="clear" w:color="auto" w:fill="FFFFFF"/>
              <w:spacing w:before="80" w:after="8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D07AD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3.3. Շ</w:t>
            </w:r>
            <w:r w:rsidR="005B4CD3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փումները և ներկայացուցչությունը</w:t>
            </w:r>
          </w:p>
          <w:p w:rsidR="0051541B" w:rsidRPr="004D07AD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ներսում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շփվում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4D07AD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ներսում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շփվում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աշխատողների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թվում՝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բաժինների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աշխատողների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4D07AD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առանձին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հանձնարարությամբ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աշխատակազմից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դուրս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շփվում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գալիս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որպես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ներկայացուցիչ</w:t>
            </w:r>
            <w:r w:rsidRPr="004D07AD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4D07AD" w:rsidRDefault="0051541B" w:rsidP="0051541B">
            <w:pPr>
              <w:spacing w:before="80" w:after="8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D07AD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3.4. Խնդիրների բարդությունը և դրանց լուծումը</w:t>
            </w:r>
          </w:p>
          <w:p w:rsidR="0051541B" w:rsidRDefault="005B4CD3" w:rsidP="0051541B">
            <w:pPr>
              <w:rPr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ր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առջև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բացահայտմանը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վերլուծմանը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գնահատմանը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ստեղծագործական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այլընտրանքային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լուծումներին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</w:tr>
      <w:tr w:rsidR="0051541B" w:rsidTr="00556838">
        <w:trPr>
          <w:trHeight w:val="115"/>
        </w:trPr>
        <w:tc>
          <w:tcPr>
            <w:tcW w:w="9990" w:type="dxa"/>
          </w:tcPr>
          <w:p w:rsidR="0051541B" w:rsidRDefault="0051541B" w:rsidP="005B4CD3">
            <w:pPr>
              <w:tabs>
                <w:tab w:val="left" w:pos="612"/>
              </w:tabs>
              <w:spacing w:after="8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</w:pPr>
            <w:r w:rsidRPr="0051541B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4</w:t>
            </w:r>
            <w:r w:rsidRPr="0051541B">
              <w:rPr>
                <w:rFonts w:ascii="Cambria Math" w:hAnsi="Cambria Math" w:cs="Cambria Math"/>
                <w:b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51541B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Պ</w:t>
            </w:r>
            <w:r w:rsidR="005B4CD3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ԱՇՏՈՆԻՆ ՆԵՐԿԱՅԱՑՎՈՂ ՊԱՀԱՆՋՆԵՐԸ</w:t>
            </w:r>
          </w:p>
          <w:p w:rsidR="00556838" w:rsidRPr="005B4CD3" w:rsidRDefault="00556838" w:rsidP="005B4CD3">
            <w:pPr>
              <w:tabs>
                <w:tab w:val="left" w:pos="612"/>
              </w:tabs>
              <w:spacing w:after="8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1541B" w:rsidRPr="00873E79" w:rsidTr="00556838">
        <w:trPr>
          <w:trHeight w:val="688"/>
        </w:trPr>
        <w:tc>
          <w:tcPr>
            <w:tcW w:w="9990" w:type="dxa"/>
          </w:tcPr>
          <w:p w:rsidR="006B417D" w:rsidRPr="005E1A60" w:rsidRDefault="0051541B" w:rsidP="006B417D">
            <w:pPr>
              <w:pStyle w:val="a3"/>
              <w:jc w:val="both"/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51541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պետական</w:t>
            </w:r>
            <w:proofErr w:type="spellEnd"/>
            <w:r w:rsidR="006B417D" w:rsidRPr="005E1A60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ծառայության</w:t>
            </w:r>
            <w:proofErr w:type="spellEnd"/>
            <w:r w:rsidR="006B417D" w:rsidRPr="005E1A60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պաշտոններում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առնվազն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երկու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տարվա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ստաժ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վերջին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երեք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տարվա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քաղաքական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վարչական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հայեցողական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ինքնավար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պաշտոններում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առնվազն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մեկ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տարվա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աշխատանքային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ստաժ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վերջին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ութ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տարվա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ավագանու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անդամի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աշխատանքային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առնվազն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երկու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տարվա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փորձ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առնվազն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երեք</w:t>
            </w:r>
            <w:proofErr w:type="spellEnd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 w:rsidRPr="005E1A6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տարվա</w:t>
            </w:r>
            <w:proofErr w:type="spellEnd"/>
            <w:r w:rsid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աշխատանքային</w:t>
            </w:r>
            <w:proofErr w:type="spellEnd"/>
            <w:r w:rsid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417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ստաժ</w:t>
            </w:r>
            <w:proofErr w:type="spellEnd"/>
            <w:r w:rsidR="006B417D">
              <w:rPr>
                <w:rFonts w:ascii="Cambria Math" w:hAnsi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1541B" w:rsidRPr="006B417D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6B417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2 ունի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«Համայնքային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մասին»,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«Տեղական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ինքնակառավարման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«Նորմատիվ իրավական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«Հանրային ծառայության մասին»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6B417D"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B417D"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«Գույքահարկի</w:t>
            </w:r>
            <w:r w:rsidR="006B417D" w:rsidRPr="006B417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</w:t>
            </w:r>
            <w:r w:rsidR="006B417D" w:rsidRPr="006B417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«Տեղական</w:t>
            </w:r>
            <w:r w:rsidR="006B417D" w:rsidRPr="006B417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տուրքերի</w:t>
            </w:r>
            <w:r w:rsidR="006B417D" w:rsidRPr="006B417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6B417D" w:rsidRPr="006B417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վճարների</w:t>
            </w:r>
            <w:r w:rsidR="006B417D" w:rsidRPr="006B417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</w:t>
            </w:r>
            <w:r w:rsidR="006B417D" w:rsidRPr="006B417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«Հողի</w:t>
            </w:r>
            <w:r w:rsidR="006B417D" w:rsidRPr="006B417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հարկի</w:t>
            </w:r>
            <w:r w:rsidR="006B417D" w:rsidRPr="006B417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մասին», «Առևտրի և ծառայությունների մասին»,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Գովազդի մասին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»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Հանրապետության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օրենքների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կանոնադրության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իմացություն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տրամաբանելու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տարբեր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իրավիճակներում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կողմնորոշվելու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ունակություն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51541B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51541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տիրապետում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տեղեկատվությանը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51541B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51541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համակարգչով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ժամանակակից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աշխատելու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ունակություն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սոցիալական մեդիայի տիրապետում. </w:t>
            </w:r>
          </w:p>
          <w:p w:rsidR="0051541B" w:rsidRPr="0051541B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1541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տիրապետում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ազատ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կարդում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կարող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բացատրվել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օտար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լեզվի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լեզուների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>)։</w:t>
            </w:r>
          </w:p>
          <w:p w:rsidR="0051541B" w:rsidRDefault="0051541B">
            <w:pPr>
              <w:rPr>
                <w:lang w:val="hy-AM"/>
              </w:rPr>
            </w:pPr>
          </w:p>
        </w:tc>
      </w:tr>
      <w:tr w:rsidR="0051541B" w:rsidTr="00556838">
        <w:trPr>
          <w:trHeight w:val="31"/>
        </w:trPr>
        <w:tc>
          <w:tcPr>
            <w:tcW w:w="9990" w:type="dxa"/>
          </w:tcPr>
          <w:p w:rsidR="0051541B" w:rsidRDefault="005B4CD3" w:rsidP="005B4CD3">
            <w:pPr>
              <w:jc w:val="center"/>
              <w:rPr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lastRenderedPageBreak/>
              <w:t>5</w:t>
            </w:r>
            <w:r>
              <w:rPr>
                <w:rFonts w:ascii="Cambria Math" w:hAnsi="Cambria Math" w:cs="Sylfaen"/>
                <w:b/>
                <w:lang w:val="hy-AM"/>
              </w:rPr>
              <w:t xml:space="preserve">․ </w:t>
            </w:r>
            <w:r w:rsidRPr="006D095D">
              <w:rPr>
                <w:rFonts w:ascii="GHEA Grapalat" w:hAnsi="GHEA Grapalat" w:cs="Sylfaen"/>
                <w:b/>
                <w:lang w:val="hy-AM"/>
              </w:rPr>
              <w:t>ՀԱՄԱՅՆՔԱՅԻՆ</w:t>
            </w:r>
            <w:r w:rsidRPr="006D095D">
              <w:rPr>
                <w:rFonts w:ascii="GHEA Grapalat" w:hAnsi="GHEA Grapalat"/>
                <w:b/>
                <w:lang w:val="hy-AM"/>
              </w:rPr>
              <w:t xml:space="preserve">    </w:t>
            </w:r>
            <w:r w:rsidRPr="006D095D">
              <w:rPr>
                <w:rFonts w:ascii="GHEA Grapalat" w:hAnsi="GHEA Grapalat" w:cs="Sylfaen"/>
                <w:b/>
                <w:lang w:val="hy-AM"/>
              </w:rPr>
              <w:t>ԾԱՌԱՅՈՒԹՅԱՆ</w:t>
            </w:r>
            <w:r w:rsidRPr="006D095D">
              <w:rPr>
                <w:rFonts w:ascii="GHEA Grapalat" w:hAnsi="GHEA Grapalat"/>
                <w:b/>
                <w:lang w:val="hy-AM"/>
              </w:rPr>
              <w:t xml:space="preserve">    </w:t>
            </w:r>
            <w:r w:rsidRPr="006D095D">
              <w:rPr>
                <w:rFonts w:ascii="GHEA Grapalat" w:hAnsi="GHEA Grapalat" w:cs="Sylfaen"/>
                <w:b/>
                <w:lang w:val="hy-AM"/>
              </w:rPr>
              <w:t>ԴԱՍԱՅԻՆ</w:t>
            </w:r>
            <w:r w:rsidRPr="006D095D">
              <w:rPr>
                <w:rFonts w:ascii="GHEA Grapalat" w:hAnsi="GHEA Grapalat"/>
                <w:b/>
                <w:lang w:val="hy-AM"/>
              </w:rPr>
              <w:t xml:space="preserve">  </w:t>
            </w:r>
            <w:r w:rsidRPr="006D095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</w:tc>
      </w:tr>
      <w:tr w:rsidR="0051541B" w:rsidTr="00556838">
        <w:trPr>
          <w:trHeight w:val="31"/>
        </w:trPr>
        <w:tc>
          <w:tcPr>
            <w:tcW w:w="9990" w:type="dxa"/>
          </w:tcPr>
          <w:p w:rsidR="00174D4C" w:rsidRPr="00174D4C" w:rsidRDefault="00174D4C" w:rsidP="00174D4C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Օրենքով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շնորհվում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3-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դասի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ծառայողի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դասային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աստիճան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74D4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ինչպես նաև ավելի բարձր` Հայաստանի Հանրապետության</w:t>
            </w:r>
            <w:r w:rsidRPr="00174D4C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Pr="00174D4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</w:t>
            </w:r>
            <w:r w:rsidRPr="00174D4C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Pr="00174D4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ծառայության</w:t>
            </w:r>
            <w:r w:rsidRPr="00174D4C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Pr="00174D4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2-րդ դասի առաջատար ծառայողի դասային աստիճան:</w:t>
            </w:r>
          </w:p>
          <w:p w:rsidR="0051541B" w:rsidRDefault="0051541B">
            <w:pPr>
              <w:rPr>
                <w:lang w:val="hy-AM"/>
              </w:rPr>
            </w:pPr>
          </w:p>
        </w:tc>
      </w:tr>
    </w:tbl>
    <w:p w:rsidR="0051541B" w:rsidRDefault="0051541B">
      <w:pPr>
        <w:rPr>
          <w:lang w:val="hy-AM"/>
        </w:rPr>
      </w:pPr>
    </w:p>
    <w:p w:rsidR="00174D4C" w:rsidRDefault="00174D4C">
      <w:pPr>
        <w:rPr>
          <w:lang w:val="hy-AM"/>
        </w:rPr>
      </w:pPr>
    </w:p>
    <w:p w:rsidR="00174D4C" w:rsidRDefault="00174D4C">
      <w:pPr>
        <w:rPr>
          <w:lang w:val="hy-AM"/>
        </w:rPr>
      </w:pPr>
    </w:p>
    <w:p w:rsidR="00174D4C" w:rsidRDefault="00174D4C">
      <w:pPr>
        <w:rPr>
          <w:lang w:val="hy-AM"/>
        </w:rPr>
      </w:pPr>
    </w:p>
    <w:p w:rsidR="00174D4C" w:rsidRPr="00174D4C" w:rsidRDefault="00174D4C" w:rsidP="00174D4C">
      <w:pPr>
        <w:pStyle w:val="a3"/>
        <w:jc w:val="center"/>
        <w:rPr>
          <w:rFonts w:ascii="GHEA Grapalat" w:hAnsi="GHEA Grapalat"/>
          <w:sz w:val="24"/>
          <w:szCs w:val="24"/>
        </w:rPr>
      </w:pPr>
      <w:proofErr w:type="spellStart"/>
      <w:r w:rsidRPr="00174D4C">
        <w:rPr>
          <w:rFonts w:ascii="GHEA Grapalat" w:hAnsi="GHEA Grapalat"/>
          <w:b/>
          <w:i/>
          <w:sz w:val="24"/>
          <w:szCs w:val="24"/>
        </w:rPr>
        <w:t>Համայնքի</w:t>
      </w:r>
      <w:proofErr w:type="spellEnd"/>
      <w:r w:rsidRPr="00174D4C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174D4C">
        <w:rPr>
          <w:rFonts w:ascii="GHEA Grapalat" w:hAnsi="GHEA Grapalat"/>
          <w:b/>
          <w:i/>
          <w:sz w:val="24"/>
          <w:szCs w:val="24"/>
        </w:rPr>
        <w:t>ղեկավար</w:t>
      </w:r>
      <w:proofErr w:type="spellEnd"/>
      <w:r w:rsidRPr="00174D4C">
        <w:rPr>
          <w:rFonts w:ascii="GHEA Grapalat" w:hAnsi="GHEA Grapalat"/>
          <w:b/>
          <w:i/>
          <w:sz w:val="24"/>
          <w:szCs w:val="24"/>
        </w:rPr>
        <w:t xml:space="preserve">                       </w:t>
      </w:r>
      <w:r w:rsidR="006B417D">
        <w:rPr>
          <w:rFonts w:ascii="GHEA Grapalat" w:hAnsi="GHEA Grapalat"/>
          <w:b/>
          <w:i/>
          <w:sz w:val="24"/>
          <w:szCs w:val="24"/>
          <w:lang w:val="hy-AM"/>
        </w:rPr>
        <w:t xml:space="preserve">        </w:t>
      </w:r>
      <w:r w:rsidRPr="00174D4C">
        <w:rPr>
          <w:rFonts w:ascii="GHEA Grapalat" w:hAnsi="GHEA Grapalat"/>
          <w:b/>
          <w:i/>
          <w:sz w:val="24"/>
          <w:szCs w:val="24"/>
        </w:rPr>
        <w:t xml:space="preserve">        </w:t>
      </w:r>
      <w:proofErr w:type="spellStart"/>
      <w:r w:rsidRPr="00174D4C">
        <w:rPr>
          <w:rFonts w:ascii="GHEA Grapalat" w:hAnsi="GHEA Grapalat"/>
          <w:b/>
          <w:i/>
          <w:sz w:val="24"/>
          <w:szCs w:val="24"/>
        </w:rPr>
        <w:t>Գևորգ</w:t>
      </w:r>
      <w:proofErr w:type="spellEnd"/>
      <w:r w:rsidRPr="00174D4C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174D4C">
        <w:rPr>
          <w:rFonts w:ascii="GHEA Grapalat" w:hAnsi="GHEA Grapalat"/>
          <w:b/>
          <w:i/>
          <w:sz w:val="24"/>
          <w:szCs w:val="24"/>
        </w:rPr>
        <w:t>Փարսյան</w:t>
      </w:r>
      <w:proofErr w:type="spellEnd"/>
    </w:p>
    <w:p w:rsidR="00174D4C" w:rsidRPr="00174D4C" w:rsidRDefault="00174D4C">
      <w:pPr>
        <w:rPr>
          <w:sz w:val="24"/>
          <w:szCs w:val="24"/>
          <w:lang w:val="hy-AM"/>
        </w:rPr>
      </w:pPr>
    </w:p>
    <w:sectPr w:rsidR="00174D4C" w:rsidRPr="00174D4C" w:rsidSect="00556838">
      <w:pgSz w:w="11906" w:h="16838"/>
      <w:pgMar w:top="450" w:right="746" w:bottom="1134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C3"/>
    <w:rsid w:val="00174D4C"/>
    <w:rsid w:val="00230C11"/>
    <w:rsid w:val="004756C3"/>
    <w:rsid w:val="0051541B"/>
    <w:rsid w:val="0053365F"/>
    <w:rsid w:val="00535A31"/>
    <w:rsid w:val="00556838"/>
    <w:rsid w:val="005B4CD3"/>
    <w:rsid w:val="006B417D"/>
    <w:rsid w:val="006F35B7"/>
    <w:rsid w:val="00873E79"/>
    <w:rsid w:val="00B15079"/>
    <w:rsid w:val="00D8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1B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41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59"/>
    <w:rsid w:val="0051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C1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1B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41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59"/>
    <w:rsid w:val="0051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C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2025-01-21T12:52:00Z</cp:lastPrinted>
  <dcterms:created xsi:type="dcterms:W3CDTF">2024-01-29T10:14:00Z</dcterms:created>
  <dcterms:modified xsi:type="dcterms:W3CDTF">2025-01-21T12:52:00Z</dcterms:modified>
</cp:coreProperties>
</file>